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2D1E31" w14:textId="6CF94FBA" w:rsidR="00697CA6" w:rsidRDefault="00217C70" w:rsidP="00697CA6">
      <w:pPr>
        <w:rPr>
          <w:b/>
          <w:bCs/>
          <w:sz w:val="28"/>
          <w:szCs w:val="28"/>
        </w:rPr>
      </w:pPr>
      <w:r>
        <w:rPr>
          <w:b/>
          <w:bCs/>
          <w:sz w:val="28"/>
          <w:szCs w:val="28"/>
        </w:rPr>
        <w:t xml:space="preserve">                 Foster Place</w:t>
      </w:r>
      <w:r w:rsidR="00697CA6" w:rsidRPr="00D47E26">
        <w:rPr>
          <w:b/>
          <w:bCs/>
          <w:sz w:val="28"/>
          <w:szCs w:val="28"/>
        </w:rPr>
        <w:t xml:space="preserve"> Housing Characteristics Study for Aging in Place</w:t>
      </w:r>
    </w:p>
    <w:p w14:paraId="49EC1AF0" w14:textId="756E5C38" w:rsidR="00697CA6" w:rsidRDefault="00697CA6" w:rsidP="00697CA6">
      <w:pPr>
        <w:rPr>
          <w:b/>
          <w:bCs/>
          <w:sz w:val="28"/>
          <w:szCs w:val="28"/>
        </w:rPr>
      </w:pPr>
      <w:r>
        <w:rPr>
          <w:b/>
          <w:bCs/>
          <w:sz w:val="28"/>
          <w:szCs w:val="28"/>
        </w:rPr>
        <w:t xml:space="preserve">           </w:t>
      </w:r>
      <w:r w:rsidR="00931479" w:rsidRPr="00931479">
        <w:rPr>
          <w:b/>
          <w:bCs/>
          <w:noProof/>
          <w:sz w:val="28"/>
          <w:szCs w:val="28"/>
        </w:rPr>
        <w:drawing>
          <wp:inline distT="0" distB="0" distL="0" distR="0" wp14:anchorId="25D4B6FF" wp14:editId="4CDA6450">
            <wp:extent cx="5943600" cy="3871595"/>
            <wp:effectExtent l="0" t="0" r="0" b="0"/>
            <wp:docPr id="1" name="Picture 1" descr="A picture containing tree, outdoor, grass,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ree, outdoor, grass, building&#10;&#10;Description automatically generated"/>
                    <pic:cNvPicPr/>
                  </pic:nvPicPr>
                  <pic:blipFill>
                    <a:blip r:embed="rId8"/>
                    <a:stretch>
                      <a:fillRect/>
                    </a:stretch>
                  </pic:blipFill>
                  <pic:spPr>
                    <a:xfrm>
                      <a:off x="0" y="0"/>
                      <a:ext cx="5943600" cy="3871595"/>
                    </a:xfrm>
                    <a:prstGeom prst="rect">
                      <a:avLst/>
                    </a:prstGeom>
                  </pic:spPr>
                </pic:pic>
              </a:graphicData>
            </a:graphic>
          </wp:inline>
        </w:drawing>
      </w:r>
      <w:r>
        <w:rPr>
          <w:b/>
          <w:bCs/>
          <w:sz w:val="28"/>
          <w:szCs w:val="28"/>
        </w:rPr>
        <w:t xml:space="preserve">                                         </w:t>
      </w:r>
      <w:r w:rsidR="00572897">
        <w:rPr>
          <w:b/>
          <w:bCs/>
          <w:noProof/>
          <w:sz w:val="28"/>
          <w:szCs w:val="28"/>
        </w:rPr>
        <w:t xml:space="preserve"> </w:t>
      </w:r>
      <w:r w:rsidR="00B65DBB">
        <w:rPr>
          <w:b/>
          <w:bCs/>
          <w:noProof/>
          <w:sz w:val="28"/>
          <w:szCs w:val="28"/>
        </w:rPr>
        <w:t xml:space="preserve"> </w:t>
      </w:r>
    </w:p>
    <w:p w14:paraId="01D23A90" w14:textId="77777777" w:rsidR="00697CA6" w:rsidRDefault="00697CA6" w:rsidP="00697CA6">
      <w:pPr>
        <w:rPr>
          <w:b/>
          <w:bCs/>
          <w:sz w:val="28"/>
          <w:szCs w:val="28"/>
        </w:rPr>
      </w:pPr>
    </w:p>
    <w:p w14:paraId="791D63D3" w14:textId="1FC71A64" w:rsidR="00697CA6" w:rsidRDefault="00697CA6" w:rsidP="00697CA6">
      <w:pPr>
        <w:rPr>
          <w:b/>
          <w:bCs/>
          <w:sz w:val="28"/>
          <w:szCs w:val="28"/>
        </w:rPr>
      </w:pPr>
      <w:r>
        <w:rPr>
          <w:b/>
          <w:bCs/>
          <w:sz w:val="28"/>
          <w:szCs w:val="28"/>
        </w:rPr>
        <w:t xml:space="preserve">                                               Neighborhood Recovery CDC</w:t>
      </w:r>
    </w:p>
    <w:p w14:paraId="344C318A" w14:textId="16ECEAEF" w:rsidR="004E45E9" w:rsidRDefault="004E45E9" w:rsidP="00697CA6">
      <w:pPr>
        <w:rPr>
          <w:b/>
          <w:bCs/>
          <w:sz w:val="28"/>
          <w:szCs w:val="28"/>
        </w:rPr>
      </w:pPr>
      <w:r>
        <w:rPr>
          <w:b/>
          <w:bCs/>
          <w:sz w:val="28"/>
          <w:szCs w:val="28"/>
        </w:rPr>
        <w:t xml:space="preserve">                                  Phase I-Final Housing Characteristics Study</w:t>
      </w:r>
    </w:p>
    <w:p w14:paraId="778B9AB9" w14:textId="77777777" w:rsidR="00697CA6" w:rsidRDefault="00697CA6" w:rsidP="00697CA6">
      <w:pPr>
        <w:rPr>
          <w:b/>
          <w:bCs/>
          <w:sz w:val="28"/>
          <w:szCs w:val="28"/>
        </w:rPr>
      </w:pPr>
      <w:r>
        <w:rPr>
          <w:b/>
          <w:bCs/>
          <w:sz w:val="28"/>
          <w:szCs w:val="28"/>
        </w:rPr>
        <w:t xml:space="preserve">                                         Andret Rayford, GO Housing Team</w:t>
      </w:r>
    </w:p>
    <w:p w14:paraId="41BBB2E7" w14:textId="427B7913" w:rsidR="00697CA6" w:rsidRDefault="00697CA6" w:rsidP="00697CA6">
      <w:pPr>
        <w:rPr>
          <w:b/>
          <w:bCs/>
          <w:sz w:val="28"/>
          <w:szCs w:val="28"/>
        </w:rPr>
      </w:pPr>
      <w:r>
        <w:rPr>
          <w:b/>
          <w:bCs/>
          <w:sz w:val="28"/>
          <w:szCs w:val="28"/>
        </w:rPr>
        <w:t xml:space="preserve">                                                  </w:t>
      </w:r>
      <w:r w:rsidR="00217C70">
        <w:rPr>
          <w:b/>
          <w:bCs/>
          <w:sz w:val="28"/>
          <w:szCs w:val="28"/>
        </w:rPr>
        <w:t>Darius Williams, Intern</w:t>
      </w:r>
    </w:p>
    <w:p w14:paraId="58CB1FF5" w14:textId="07FC801A" w:rsidR="00697CA6" w:rsidRDefault="00697CA6" w:rsidP="00697CA6">
      <w:pPr>
        <w:rPr>
          <w:b/>
          <w:bCs/>
          <w:sz w:val="28"/>
          <w:szCs w:val="28"/>
        </w:rPr>
      </w:pPr>
      <w:r>
        <w:rPr>
          <w:b/>
          <w:bCs/>
          <w:sz w:val="28"/>
          <w:szCs w:val="28"/>
        </w:rPr>
        <w:t xml:space="preserve">                                                         </w:t>
      </w:r>
      <w:r w:rsidR="00686E6C">
        <w:rPr>
          <w:b/>
          <w:bCs/>
          <w:sz w:val="28"/>
          <w:szCs w:val="28"/>
        </w:rPr>
        <w:t xml:space="preserve">    </w:t>
      </w:r>
      <w:r>
        <w:rPr>
          <w:b/>
          <w:bCs/>
          <w:sz w:val="28"/>
          <w:szCs w:val="28"/>
        </w:rPr>
        <w:t xml:space="preserve"> </w:t>
      </w:r>
      <w:r w:rsidR="00686E6C">
        <w:rPr>
          <w:b/>
          <w:bCs/>
          <w:sz w:val="28"/>
          <w:szCs w:val="28"/>
        </w:rPr>
        <w:t xml:space="preserve">May 4, </w:t>
      </w:r>
      <w:r>
        <w:rPr>
          <w:b/>
          <w:bCs/>
          <w:sz w:val="28"/>
          <w:szCs w:val="28"/>
        </w:rPr>
        <w:t>202</w:t>
      </w:r>
      <w:r w:rsidR="00217C70">
        <w:rPr>
          <w:b/>
          <w:bCs/>
          <w:sz w:val="28"/>
          <w:szCs w:val="28"/>
        </w:rPr>
        <w:t>2</w:t>
      </w:r>
    </w:p>
    <w:p w14:paraId="0395E442" w14:textId="77777777" w:rsidR="00697CA6" w:rsidRDefault="00697CA6" w:rsidP="00697CA6">
      <w:pPr>
        <w:rPr>
          <w:b/>
          <w:bCs/>
          <w:sz w:val="28"/>
          <w:szCs w:val="28"/>
        </w:rPr>
      </w:pPr>
    </w:p>
    <w:p w14:paraId="28625AD2" w14:textId="77777777" w:rsidR="00697CA6" w:rsidRDefault="00697CA6" w:rsidP="00697CA6">
      <w:pPr>
        <w:rPr>
          <w:b/>
          <w:bCs/>
          <w:sz w:val="28"/>
          <w:szCs w:val="28"/>
        </w:rPr>
      </w:pPr>
    </w:p>
    <w:p w14:paraId="6042EF85" w14:textId="71473A09" w:rsidR="00697CA6" w:rsidRDefault="00697CA6" w:rsidP="00697CA6">
      <w:pPr>
        <w:rPr>
          <w:b/>
          <w:bCs/>
          <w:sz w:val="28"/>
          <w:szCs w:val="28"/>
        </w:rPr>
      </w:pPr>
    </w:p>
    <w:p w14:paraId="548A5777" w14:textId="77777777" w:rsidR="00931479" w:rsidRDefault="00931479" w:rsidP="00697CA6">
      <w:pPr>
        <w:rPr>
          <w:b/>
          <w:bCs/>
          <w:sz w:val="28"/>
          <w:szCs w:val="28"/>
        </w:rPr>
      </w:pPr>
    </w:p>
    <w:p w14:paraId="01E56A15" w14:textId="77777777" w:rsidR="00217C70" w:rsidRDefault="00217C70" w:rsidP="00697CA6">
      <w:pPr>
        <w:rPr>
          <w:b/>
          <w:bCs/>
          <w:sz w:val="28"/>
          <w:szCs w:val="28"/>
        </w:rPr>
      </w:pPr>
    </w:p>
    <w:p w14:paraId="02EBBB3B" w14:textId="18063F1B" w:rsidR="00697CA6" w:rsidRDefault="00697CA6" w:rsidP="00697CA6">
      <w:pPr>
        <w:rPr>
          <w:b/>
          <w:bCs/>
          <w:sz w:val="28"/>
          <w:szCs w:val="28"/>
        </w:rPr>
      </w:pPr>
      <w:r w:rsidRPr="00D47E26">
        <w:rPr>
          <w:b/>
          <w:bCs/>
          <w:sz w:val="28"/>
          <w:szCs w:val="28"/>
        </w:rPr>
        <w:lastRenderedPageBreak/>
        <w:t xml:space="preserve">                      </w:t>
      </w:r>
      <w:r w:rsidR="00217C70">
        <w:rPr>
          <w:b/>
          <w:bCs/>
          <w:sz w:val="28"/>
          <w:szCs w:val="28"/>
        </w:rPr>
        <w:t>Foster Place</w:t>
      </w:r>
      <w:r w:rsidRPr="00D47E26">
        <w:rPr>
          <w:b/>
          <w:bCs/>
          <w:sz w:val="28"/>
          <w:szCs w:val="28"/>
        </w:rPr>
        <w:t xml:space="preserve"> Housing Characteristics </w:t>
      </w:r>
      <w:r w:rsidR="00217C70">
        <w:rPr>
          <w:b/>
          <w:bCs/>
          <w:sz w:val="28"/>
          <w:szCs w:val="28"/>
        </w:rPr>
        <w:t>Research Report</w:t>
      </w:r>
    </w:p>
    <w:p w14:paraId="287A67DA" w14:textId="4BB3A405" w:rsidR="00697CA6" w:rsidRPr="00D57CBF" w:rsidRDefault="00697CA6" w:rsidP="00697CA6">
      <w:pPr>
        <w:rPr>
          <w:sz w:val="24"/>
          <w:szCs w:val="24"/>
        </w:rPr>
      </w:pPr>
      <w:r w:rsidRPr="00D57CBF">
        <w:rPr>
          <w:sz w:val="24"/>
          <w:szCs w:val="24"/>
        </w:rPr>
        <w:t xml:space="preserve">The OST/SU residents are aging in their homes, living longer, active, and productive lives. The homes and infrastructure are aging and need reconstruction for aging adults to live comfortably and independently.  </w:t>
      </w:r>
    </w:p>
    <w:p w14:paraId="2388DC18" w14:textId="406C53B8" w:rsidR="00697CA6" w:rsidRPr="00D57CBF" w:rsidRDefault="00697CA6" w:rsidP="00697CA6">
      <w:pPr>
        <w:rPr>
          <w:sz w:val="24"/>
          <w:szCs w:val="24"/>
        </w:rPr>
      </w:pPr>
      <w:r w:rsidRPr="00D57CBF">
        <w:rPr>
          <w:sz w:val="24"/>
          <w:szCs w:val="24"/>
        </w:rPr>
        <w:t xml:space="preserve">By 2030, more aging adults are projected to outnumber the demographic group aged under 15 (Census, CB18-41,2018). The 2000 census reported 35.5 million people aged </w:t>
      </w:r>
      <w:r w:rsidR="005C16EA" w:rsidRPr="00D57CBF">
        <w:rPr>
          <w:sz w:val="24"/>
          <w:szCs w:val="24"/>
        </w:rPr>
        <w:t>sixty-five</w:t>
      </w:r>
      <w:r w:rsidRPr="00D57CBF">
        <w:rPr>
          <w:sz w:val="24"/>
          <w:szCs w:val="24"/>
        </w:rPr>
        <w:t xml:space="preserve"> and older increased by 12% in the 10 years before. Aging adults represent 12.4% of the total population and estimated to grow by 20% by 2030.</w:t>
      </w:r>
    </w:p>
    <w:p w14:paraId="3ED7E48D" w14:textId="238C4106" w:rsidR="00594866" w:rsidRPr="00D57CBF" w:rsidRDefault="00697CA6" w:rsidP="00697CA6">
      <w:pPr>
        <w:rPr>
          <w:sz w:val="24"/>
          <w:szCs w:val="24"/>
        </w:rPr>
      </w:pPr>
      <w:r w:rsidRPr="00D57CBF">
        <w:rPr>
          <w:sz w:val="24"/>
          <w:szCs w:val="24"/>
        </w:rPr>
        <w:t>P</w:t>
      </w:r>
      <w:r w:rsidR="00597F35" w:rsidRPr="00D57CBF">
        <w:rPr>
          <w:sz w:val="24"/>
          <w:szCs w:val="24"/>
        </w:rPr>
        <w:t>hase</w:t>
      </w:r>
      <w:r w:rsidRPr="00D57CBF">
        <w:rPr>
          <w:sz w:val="24"/>
          <w:szCs w:val="24"/>
        </w:rPr>
        <w:t xml:space="preserve"> I</w:t>
      </w:r>
      <w:r w:rsidR="00594866" w:rsidRPr="00D57CBF">
        <w:rPr>
          <w:sz w:val="24"/>
          <w:szCs w:val="24"/>
        </w:rPr>
        <w:t xml:space="preserve">-Foster Place’s </w:t>
      </w:r>
      <w:r w:rsidRPr="00D57CBF">
        <w:rPr>
          <w:sz w:val="24"/>
          <w:szCs w:val="24"/>
        </w:rPr>
        <w:t>housing characteristic study</w:t>
      </w:r>
      <w:r w:rsidR="00957860" w:rsidRPr="00D57CBF">
        <w:rPr>
          <w:sz w:val="24"/>
          <w:szCs w:val="24"/>
        </w:rPr>
        <w:t xml:space="preserve"> address</w:t>
      </w:r>
      <w:r w:rsidR="004E45E9" w:rsidRPr="00D57CBF">
        <w:rPr>
          <w:sz w:val="24"/>
          <w:szCs w:val="24"/>
        </w:rPr>
        <w:t>ed</w:t>
      </w:r>
      <w:r w:rsidR="00957860" w:rsidRPr="00D57CBF">
        <w:rPr>
          <w:sz w:val="24"/>
          <w:szCs w:val="24"/>
        </w:rPr>
        <w:t xml:space="preserve"> physical barriers such as, infrastructure</w:t>
      </w:r>
      <w:r w:rsidR="00594866" w:rsidRPr="00D57CBF">
        <w:rPr>
          <w:sz w:val="24"/>
          <w:szCs w:val="24"/>
        </w:rPr>
        <w:t xml:space="preserve"> and </w:t>
      </w:r>
      <w:r w:rsidR="00957860" w:rsidRPr="00D57CBF">
        <w:rPr>
          <w:sz w:val="24"/>
          <w:szCs w:val="24"/>
        </w:rPr>
        <w:t>transit networks</w:t>
      </w:r>
      <w:r w:rsidR="00594866" w:rsidRPr="00D57CBF">
        <w:rPr>
          <w:sz w:val="24"/>
          <w:szCs w:val="24"/>
        </w:rPr>
        <w:t xml:space="preserve">.  The </w:t>
      </w:r>
      <w:r w:rsidR="00A74E82" w:rsidRPr="00D57CBF">
        <w:rPr>
          <w:sz w:val="24"/>
          <w:szCs w:val="24"/>
        </w:rPr>
        <w:t xml:space="preserve">housing data </w:t>
      </w:r>
      <w:r w:rsidR="00594866" w:rsidRPr="00D57CBF">
        <w:rPr>
          <w:sz w:val="24"/>
          <w:szCs w:val="24"/>
        </w:rPr>
        <w:t>include</w:t>
      </w:r>
      <w:r w:rsidR="004E45E9" w:rsidRPr="00D57CBF">
        <w:rPr>
          <w:sz w:val="24"/>
          <w:szCs w:val="24"/>
        </w:rPr>
        <w:t>s</w:t>
      </w:r>
      <w:r w:rsidR="00594866" w:rsidRPr="00D57CBF">
        <w:rPr>
          <w:sz w:val="24"/>
          <w:szCs w:val="24"/>
        </w:rPr>
        <w:t xml:space="preserve"> </w:t>
      </w:r>
      <w:r w:rsidR="00483366" w:rsidRPr="00D57CBF">
        <w:rPr>
          <w:sz w:val="24"/>
          <w:szCs w:val="24"/>
        </w:rPr>
        <w:t xml:space="preserve">vacant plats, </w:t>
      </w:r>
      <w:r w:rsidR="00A632AA" w:rsidRPr="00D57CBF">
        <w:rPr>
          <w:sz w:val="24"/>
          <w:szCs w:val="24"/>
        </w:rPr>
        <w:t xml:space="preserve">average </w:t>
      </w:r>
      <w:r w:rsidR="00A74E82" w:rsidRPr="00D57CBF">
        <w:rPr>
          <w:sz w:val="24"/>
          <w:szCs w:val="24"/>
        </w:rPr>
        <w:t>housing</w:t>
      </w:r>
      <w:r w:rsidR="00DE5D27" w:rsidRPr="00D57CBF">
        <w:rPr>
          <w:sz w:val="24"/>
          <w:szCs w:val="24"/>
        </w:rPr>
        <w:t xml:space="preserve"> square footage</w:t>
      </w:r>
      <w:r w:rsidR="00A74E82" w:rsidRPr="00D57CBF">
        <w:rPr>
          <w:sz w:val="24"/>
          <w:szCs w:val="24"/>
        </w:rPr>
        <w:t>, land, improvement, and market value, 5-year</w:t>
      </w:r>
      <w:r w:rsidR="00DE5D27" w:rsidRPr="00D57CBF">
        <w:rPr>
          <w:sz w:val="24"/>
          <w:szCs w:val="24"/>
        </w:rPr>
        <w:t xml:space="preserve"> appraisal</w:t>
      </w:r>
      <w:r w:rsidR="00594866" w:rsidRPr="00D57CBF">
        <w:rPr>
          <w:sz w:val="24"/>
          <w:szCs w:val="24"/>
        </w:rPr>
        <w:t xml:space="preserve"> trends</w:t>
      </w:r>
      <w:r w:rsidR="00DE5D27" w:rsidRPr="00D57CBF">
        <w:rPr>
          <w:sz w:val="24"/>
          <w:szCs w:val="24"/>
        </w:rPr>
        <w:t xml:space="preserve">, year </w:t>
      </w:r>
      <w:r w:rsidR="00A632AA" w:rsidRPr="00D57CBF">
        <w:rPr>
          <w:sz w:val="24"/>
          <w:szCs w:val="24"/>
        </w:rPr>
        <w:t xml:space="preserve">homes </w:t>
      </w:r>
      <w:r w:rsidR="00DE5D27" w:rsidRPr="00D57CBF">
        <w:rPr>
          <w:sz w:val="24"/>
          <w:szCs w:val="24"/>
        </w:rPr>
        <w:t xml:space="preserve">built, </w:t>
      </w:r>
      <w:r w:rsidR="00594866" w:rsidRPr="00D57CBF">
        <w:rPr>
          <w:sz w:val="24"/>
          <w:szCs w:val="24"/>
        </w:rPr>
        <w:t>remo</w:t>
      </w:r>
      <w:r w:rsidR="00597F35" w:rsidRPr="00D57CBF">
        <w:rPr>
          <w:sz w:val="24"/>
          <w:szCs w:val="24"/>
        </w:rPr>
        <w:t>deling</w:t>
      </w:r>
      <w:r w:rsidR="00594866" w:rsidRPr="00D57CBF">
        <w:rPr>
          <w:sz w:val="24"/>
          <w:szCs w:val="24"/>
        </w:rPr>
        <w:t xml:space="preserve"> and new construction</w:t>
      </w:r>
      <w:r w:rsidR="00957860" w:rsidRPr="00D57CBF">
        <w:rPr>
          <w:sz w:val="24"/>
          <w:szCs w:val="24"/>
        </w:rPr>
        <w:t xml:space="preserve">. </w:t>
      </w:r>
      <w:r w:rsidR="001315A1" w:rsidRPr="00D57CBF">
        <w:rPr>
          <w:sz w:val="24"/>
          <w:szCs w:val="24"/>
        </w:rPr>
        <w:t>The community</w:t>
      </w:r>
      <w:r w:rsidR="004E45E9" w:rsidRPr="00D57CBF">
        <w:rPr>
          <w:sz w:val="24"/>
          <w:szCs w:val="24"/>
        </w:rPr>
        <w:t xml:space="preserve">’s </w:t>
      </w:r>
      <w:r w:rsidR="001315A1" w:rsidRPr="00D57CBF">
        <w:rPr>
          <w:sz w:val="24"/>
          <w:szCs w:val="24"/>
        </w:rPr>
        <w:t xml:space="preserve">new construction </w:t>
      </w:r>
      <w:r w:rsidR="004E45E9" w:rsidRPr="00D57CBF">
        <w:rPr>
          <w:sz w:val="24"/>
          <w:szCs w:val="24"/>
        </w:rPr>
        <w:t>is</w:t>
      </w:r>
      <w:r w:rsidR="001315A1" w:rsidRPr="00D57CBF">
        <w:rPr>
          <w:sz w:val="24"/>
          <w:szCs w:val="24"/>
        </w:rPr>
        <w:t xml:space="preserve"> buil</w:t>
      </w:r>
      <w:r w:rsidR="004E45E9" w:rsidRPr="00D57CBF">
        <w:rPr>
          <w:sz w:val="24"/>
          <w:szCs w:val="24"/>
        </w:rPr>
        <w:t>ding</w:t>
      </w:r>
      <w:r w:rsidR="001315A1" w:rsidRPr="00D57CBF">
        <w:rPr>
          <w:sz w:val="24"/>
          <w:szCs w:val="24"/>
        </w:rPr>
        <w:t xml:space="preserve"> frequently with 3-story townhomes, </w:t>
      </w:r>
      <w:r w:rsidR="004E45E9" w:rsidRPr="00D57CBF">
        <w:rPr>
          <w:sz w:val="24"/>
          <w:szCs w:val="24"/>
        </w:rPr>
        <w:t>single-family homes</w:t>
      </w:r>
      <w:r w:rsidR="00A632AA" w:rsidRPr="00D57CBF">
        <w:rPr>
          <w:sz w:val="24"/>
          <w:szCs w:val="24"/>
        </w:rPr>
        <w:t>,</w:t>
      </w:r>
      <w:r w:rsidR="001315A1" w:rsidRPr="00D57CBF">
        <w:rPr>
          <w:sz w:val="24"/>
          <w:szCs w:val="24"/>
        </w:rPr>
        <w:t xml:space="preserve"> and Texas General Land Office </w:t>
      </w:r>
      <w:r w:rsidR="004E45E9" w:rsidRPr="00D57CBF">
        <w:rPr>
          <w:sz w:val="24"/>
          <w:szCs w:val="24"/>
        </w:rPr>
        <w:t xml:space="preserve">(TX GLO) </w:t>
      </w:r>
      <w:r w:rsidR="00B116B5">
        <w:rPr>
          <w:sz w:val="24"/>
          <w:szCs w:val="24"/>
        </w:rPr>
        <w:t xml:space="preserve">Harvey Program </w:t>
      </w:r>
      <w:r w:rsidR="001315A1" w:rsidRPr="00D57CBF">
        <w:rPr>
          <w:sz w:val="24"/>
          <w:szCs w:val="24"/>
        </w:rPr>
        <w:t>homes.</w:t>
      </w:r>
    </w:p>
    <w:p w14:paraId="5F1D6103" w14:textId="22F587CB" w:rsidR="00697CA6" w:rsidRPr="00D57CBF" w:rsidRDefault="00806430" w:rsidP="00697CA6">
      <w:pPr>
        <w:rPr>
          <w:sz w:val="24"/>
          <w:szCs w:val="24"/>
        </w:rPr>
      </w:pPr>
      <w:r w:rsidRPr="00D57CBF">
        <w:rPr>
          <w:sz w:val="24"/>
          <w:szCs w:val="24"/>
        </w:rPr>
        <w:t>Phase II-t</w:t>
      </w:r>
      <w:r w:rsidR="00A632AA" w:rsidRPr="00D57CBF">
        <w:rPr>
          <w:sz w:val="24"/>
          <w:szCs w:val="24"/>
        </w:rPr>
        <w:t>he study will</w:t>
      </w:r>
      <w:r w:rsidR="00483366" w:rsidRPr="00D57CBF">
        <w:rPr>
          <w:sz w:val="24"/>
          <w:szCs w:val="24"/>
        </w:rPr>
        <w:t xml:space="preserve"> continue </w:t>
      </w:r>
      <w:r w:rsidR="00217C70" w:rsidRPr="00D57CBF">
        <w:rPr>
          <w:sz w:val="24"/>
          <w:szCs w:val="24"/>
        </w:rPr>
        <w:t>w</w:t>
      </w:r>
      <w:r w:rsidR="00A632AA" w:rsidRPr="00D57CBF">
        <w:rPr>
          <w:sz w:val="24"/>
          <w:szCs w:val="24"/>
        </w:rPr>
        <w:t>ith</w:t>
      </w:r>
      <w:r w:rsidR="00217C70" w:rsidRPr="00D57CBF">
        <w:rPr>
          <w:sz w:val="24"/>
          <w:szCs w:val="24"/>
        </w:rPr>
        <w:t xml:space="preserve"> </w:t>
      </w:r>
      <w:r w:rsidR="00597F35" w:rsidRPr="00D57CBF">
        <w:rPr>
          <w:sz w:val="24"/>
          <w:szCs w:val="24"/>
        </w:rPr>
        <w:t xml:space="preserve">the </w:t>
      </w:r>
      <w:r w:rsidR="00483366" w:rsidRPr="00D57CBF">
        <w:rPr>
          <w:sz w:val="24"/>
          <w:szCs w:val="24"/>
        </w:rPr>
        <w:t xml:space="preserve">housing research </w:t>
      </w:r>
      <w:r w:rsidR="000F5190" w:rsidRPr="00D57CBF">
        <w:rPr>
          <w:sz w:val="24"/>
          <w:szCs w:val="24"/>
        </w:rPr>
        <w:t xml:space="preserve">on </w:t>
      </w:r>
      <w:r w:rsidR="00483366" w:rsidRPr="00D57CBF">
        <w:rPr>
          <w:sz w:val="24"/>
          <w:szCs w:val="24"/>
        </w:rPr>
        <w:t xml:space="preserve">South Union </w:t>
      </w:r>
      <w:r w:rsidR="000F5190" w:rsidRPr="00D57CBF">
        <w:rPr>
          <w:sz w:val="24"/>
          <w:szCs w:val="24"/>
        </w:rPr>
        <w:t xml:space="preserve">budget request.  </w:t>
      </w:r>
      <w:r w:rsidR="00A632AA" w:rsidRPr="00D57CBF">
        <w:rPr>
          <w:sz w:val="24"/>
          <w:szCs w:val="24"/>
        </w:rPr>
        <w:t>After</w:t>
      </w:r>
      <w:r w:rsidRPr="00D57CBF">
        <w:rPr>
          <w:sz w:val="24"/>
          <w:szCs w:val="24"/>
        </w:rPr>
        <w:t xml:space="preserve"> Phase III-LaSalette</w:t>
      </w:r>
      <w:r w:rsidR="00A632AA" w:rsidRPr="00D57CBF">
        <w:rPr>
          <w:sz w:val="24"/>
          <w:szCs w:val="24"/>
        </w:rPr>
        <w:t>, we</w:t>
      </w:r>
      <w:r w:rsidR="00957860" w:rsidRPr="00D57CBF">
        <w:rPr>
          <w:sz w:val="24"/>
          <w:szCs w:val="24"/>
        </w:rPr>
        <w:t xml:space="preserve"> will create a small neighborhood ancestry plan (SNAP) to educate resident</w:t>
      </w:r>
      <w:r w:rsidR="00483366" w:rsidRPr="00D57CBF">
        <w:rPr>
          <w:sz w:val="24"/>
          <w:szCs w:val="24"/>
        </w:rPr>
        <w:t>ial</w:t>
      </w:r>
      <w:r w:rsidR="00957860" w:rsidRPr="00D57CBF">
        <w:rPr>
          <w:sz w:val="24"/>
          <w:szCs w:val="24"/>
        </w:rPr>
        <w:t xml:space="preserve"> famil</w:t>
      </w:r>
      <w:r w:rsidR="00483366" w:rsidRPr="00D57CBF">
        <w:rPr>
          <w:sz w:val="24"/>
          <w:szCs w:val="24"/>
        </w:rPr>
        <w:t>ies</w:t>
      </w:r>
      <w:r w:rsidR="00957860" w:rsidRPr="00D57CBF">
        <w:rPr>
          <w:sz w:val="24"/>
          <w:szCs w:val="24"/>
        </w:rPr>
        <w:t xml:space="preserve"> on how to develop a design concept for affordable housing options, </w:t>
      </w:r>
      <w:r w:rsidR="000F5190" w:rsidRPr="00D57CBF">
        <w:rPr>
          <w:sz w:val="24"/>
          <w:szCs w:val="24"/>
        </w:rPr>
        <w:t xml:space="preserve">AMOS, </w:t>
      </w:r>
      <w:r w:rsidR="00957860" w:rsidRPr="00D57CBF">
        <w:rPr>
          <w:sz w:val="24"/>
          <w:szCs w:val="24"/>
        </w:rPr>
        <w:t>opportunity for walking, biking</w:t>
      </w:r>
      <w:r w:rsidR="000F5190" w:rsidRPr="00D57CBF">
        <w:rPr>
          <w:sz w:val="24"/>
          <w:szCs w:val="24"/>
        </w:rPr>
        <w:t xml:space="preserve"> transit options</w:t>
      </w:r>
      <w:r w:rsidR="00957860" w:rsidRPr="00D57CBF">
        <w:rPr>
          <w:sz w:val="24"/>
          <w:szCs w:val="24"/>
        </w:rPr>
        <w:t>, physical activities, health, and supportive services</w:t>
      </w:r>
      <w:r w:rsidR="00483366" w:rsidRPr="00D57CBF">
        <w:rPr>
          <w:sz w:val="24"/>
          <w:szCs w:val="24"/>
        </w:rPr>
        <w:t xml:space="preserve"> </w:t>
      </w:r>
      <w:r w:rsidR="00957860" w:rsidRPr="00D57CBF">
        <w:rPr>
          <w:sz w:val="24"/>
          <w:szCs w:val="24"/>
        </w:rPr>
        <w:t>feature</w:t>
      </w:r>
      <w:r w:rsidR="00483366" w:rsidRPr="00D57CBF">
        <w:rPr>
          <w:sz w:val="24"/>
          <w:szCs w:val="24"/>
        </w:rPr>
        <w:t>d</w:t>
      </w:r>
      <w:r w:rsidR="00957860" w:rsidRPr="00D57CBF">
        <w:rPr>
          <w:sz w:val="24"/>
          <w:szCs w:val="24"/>
        </w:rPr>
        <w:t xml:space="preserve"> for age-friendly community readiness and engagement</w:t>
      </w:r>
    </w:p>
    <w:p w14:paraId="144EDF4F" w14:textId="5FD44B0A" w:rsidR="00957860" w:rsidRPr="00D57CBF" w:rsidRDefault="00957860" w:rsidP="00697CA6">
      <w:pPr>
        <w:rPr>
          <w:sz w:val="24"/>
          <w:szCs w:val="24"/>
        </w:rPr>
      </w:pPr>
      <w:r w:rsidRPr="00D57CBF">
        <w:rPr>
          <w:sz w:val="24"/>
          <w:szCs w:val="24"/>
        </w:rPr>
        <w:t xml:space="preserve">The goal to quantify and </w:t>
      </w:r>
      <w:r w:rsidR="00D14A12" w:rsidRPr="00D57CBF">
        <w:rPr>
          <w:sz w:val="24"/>
          <w:szCs w:val="24"/>
        </w:rPr>
        <w:t xml:space="preserve">understand </w:t>
      </w:r>
      <w:r w:rsidRPr="00D57CBF">
        <w:rPr>
          <w:sz w:val="24"/>
          <w:szCs w:val="24"/>
        </w:rPr>
        <w:t xml:space="preserve">qualitative elements for meeting individual’s need of aging, mobility, accessibility, and safety. The need to meet </w:t>
      </w:r>
      <w:r w:rsidR="000F5190" w:rsidRPr="00D57CBF">
        <w:rPr>
          <w:sz w:val="24"/>
          <w:szCs w:val="24"/>
        </w:rPr>
        <w:t xml:space="preserve">residents with </w:t>
      </w:r>
      <w:r w:rsidR="000207BC" w:rsidRPr="00D57CBF">
        <w:rPr>
          <w:sz w:val="24"/>
          <w:szCs w:val="24"/>
        </w:rPr>
        <w:t>objectives to measure what aging in place and ancestry planning community looks by meeting the needs of community residents and generational wealth</w:t>
      </w:r>
      <w:r w:rsidR="00A632AA" w:rsidRPr="00D57CBF">
        <w:rPr>
          <w:sz w:val="24"/>
          <w:szCs w:val="24"/>
        </w:rPr>
        <w:t xml:space="preserve">.  </w:t>
      </w:r>
      <w:r w:rsidR="00806430" w:rsidRPr="00D57CBF">
        <w:rPr>
          <w:sz w:val="24"/>
          <w:szCs w:val="24"/>
        </w:rPr>
        <w:t>R</w:t>
      </w:r>
      <w:r w:rsidR="00D14A12" w:rsidRPr="00D57CBF">
        <w:rPr>
          <w:sz w:val="24"/>
          <w:szCs w:val="24"/>
        </w:rPr>
        <w:t>esident</w:t>
      </w:r>
      <w:r w:rsidR="00806430" w:rsidRPr="00D57CBF">
        <w:rPr>
          <w:sz w:val="24"/>
          <w:szCs w:val="24"/>
        </w:rPr>
        <w:t>ial</w:t>
      </w:r>
      <w:r w:rsidR="00D14A12" w:rsidRPr="00D57CBF">
        <w:rPr>
          <w:sz w:val="24"/>
          <w:szCs w:val="24"/>
        </w:rPr>
        <w:t xml:space="preserve"> communication and </w:t>
      </w:r>
      <w:r w:rsidR="00806430" w:rsidRPr="00D57CBF">
        <w:rPr>
          <w:sz w:val="24"/>
          <w:szCs w:val="24"/>
        </w:rPr>
        <w:t>concerns with</w:t>
      </w:r>
      <w:r w:rsidR="00D14A12" w:rsidRPr="00D57CBF">
        <w:rPr>
          <w:sz w:val="24"/>
          <w:szCs w:val="24"/>
        </w:rPr>
        <w:t xml:space="preserve"> newly built development creating changes with the community’s fabric.</w:t>
      </w:r>
    </w:p>
    <w:p w14:paraId="2C75EFB3" w14:textId="342B40D6" w:rsidR="007E2563" w:rsidRPr="00D57CBF" w:rsidRDefault="00A06D1C" w:rsidP="00A06D1C">
      <w:pPr>
        <w:spacing w:after="0" w:line="240" w:lineRule="auto"/>
        <w:rPr>
          <w:rFonts w:cstheme="minorHAnsi"/>
          <w:b/>
          <w:sz w:val="24"/>
          <w:szCs w:val="24"/>
        </w:rPr>
      </w:pPr>
      <w:r w:rsidRPr="00D57CBF">
        <w:rPr>
          <w:rFonts w:cstheme="minorHAnsi"/>
          <w:b/>
          <w:sz w:val="24"/>
          <w:szCs w:val="24"/>
        </w:rPr>
        <w:t xml:space="preserve">                                                         </w:t>
      </w:r>
      <w:r w:rsidR="007E2563" w:rsidRPr="00D57CBF">
        <w:rPr>
          <w:rFonts w:cstheme="minorHAnsi"/>
          <w:b/>
          <w:sz w:val="24"/>
          <w:szCs w:val="24"/>
        </w:rPr>
        <w:t>History of M. E. Foster Place</w:t>
      </w:r>
    </w:p>
    <w:p w14:paraId="5297EF20" w14:textId="77777777" w:rsidR="00A06D1C" w:rsidRPr="00D57CBF" w:rsidRDefault="00A06D1C" w:rsidP="00A06D1C">
      <w:pPr>
        <w:spacing w:after="0" w:line="240" w:lineRule="auto"/>
        <w:rPr>
          <w:rFonts w:cstheme="minorHAnsi"/>
          <w:sz w:val="24"/>
          <w:szCs w:val="24"/>
        </w:rPr>
      </w:pPr>
    </w:p>
    <w:p w14:paraId="43798137" w14:textId="0F502750" w:rsidR="007E2563" w:rsidRPr="00D57CBF" w:rsidRDefault="007E2563" w:rsidP="00A06D1C">
      <w:pPr>
        <w:spacing w:after="0" w:line="240" w:lineRule="auto"/>
        <w:rPr>
          <w:rFonts w:cstheme="minorHAnsi"/>
          <w:sz w:val="24"/>
          <w:szCs w:val="24"/>
        </w:rPr>
      </w:pPr>
      <w:r w:rsidRPr="00D57CBF">
        <w:rPr>
          <w:rFonts w:cstheme="minorHAnsi"/>
          <w:sz w:val="24"/>
          <w:szCs w:val="24"/>
        </w:rPr>
        <w:t xml:space="preserve">The origins of Foster Place, Houston Texas began in 1949 where homes were developed and sold, by a visionary and developer named M. E. Foster, President of Texas Avenue Realty, Company (Julia Ideson, Houston Public Library).  Foster advertised the community’s development in 1942 Houston Chronicle home section, as a desirable residential community with modern convenience.   Foster Place was designed to overlook the artistic Rice Institute building, beautiful residences and hotel apartments in the Circle, Herman Hospital over the winding road of Herman Park, Feldman Court, Washington Terrace, Riverside </w:t>
      </w:r>
      <w:proofErr w:type="gramStart"/>
      <w:r w:rsidRPr="00D57CBF">
        <w:rPr>
          <w:rFonts w:cstheme="minorHAnsi"/>
          <w:sz w:val="24"/>
          <w:szCs w:val="24"/>
        </w:rPr>
        <w:t>Terrace</w:t>
      </w:r>
      <w:proofErr w:type="gramEnd"/>
      <w:r w:rsidRPr="00D57CBF">
        <w:rPr>
          <w:rFonts w:cstheme="minorHAnsi"/>
          <w:sz w:val="24"/>
          <w:szCs w:val="24"/>
        </w:rPr>
        <w:t xml:space="preserve"> and the skyline of Houston city views (Foster Place, Information File, Houston Public Library) </w:t>
      </w:r>
      <w:r w:rsidR="00406FAB">
        <w:rPr>
          <w:rFonts w:cstheme="minorHAnsi"/>
          <w:sz w:val="24"/>
          <w:szCs w:val="24"/>
        </w:rPr>
        <w:t>(</w:t>
      </w:r>
      <w:r w:rsidRPr="00D57CBF">
        <w:rPr>
          <w:rFonts w:cstheme="minorHAnsi"/>
          <w:sz w:val="24"/>
          <w:szCs w:val="24"/>
        </w:rPr>
        <w:t>see Figure 1</w:t>
      </w:r>
      <w:r w:rsidR="00406FAB">
        <w:rPr>
          <w:rFonts w:cstheme="minorHAnsi"/>
          <w:sz w:val="24"/>
          <w:szCs w:val="24"/>
        </w:rPr>
        <w:t>)</w:t>
      </w:r>
      <w:r w:rsidRPr="00D57CBF">
        <w:rPr>
          <w:rFonts w:cstheme="minorHAnsi"/>
          <w:sz w:val="24"/>
          <w:szCs w:val="24"/>
        </w:rPr>
        <w:t xml:space="preserve">. </w:t>
      </w:r>
    </w:p>
    <w:p w14:paraId="5F307490" w14:textId="77777777" w:rsidR="00A06D1C" w:rsidRPr="00D57CBF" w:rsidRDefault="00A06D1C" w:rsidP="00A06D1C">
      <w:pPr>
        <w:spacing w:after="0" w:line="240" w:lineRule="auto"/>
        <w:rPr>
          <w:rFonts w:cstheme="minorHAnsi"/>
          <w:sz w:val="24"/>
          <w:szCs w:val="24"/>
        </w:rPr>
      </w:pPr>
    </w:p>
    <w:p w14:paraId="275EF6FF" w14:textId="6516969C" w:rsidR="007E2563" w:rsidRPr="00D57CBF" w:rsidRDefault="007E2563" w:rsidP="00A06D1C">
      <w:pPr>
        <w:spacing w:after="0" w:line="240" w:lineRule="auto"/>
        <w:rPr>
          <w:rFonts w:cstheme="minorHAnsi"/>
          <w:sz w:val="24"/>
          <w:szCs w:val="24"/>
        </w:rPr>
      </w:pPr>
      <w:r w:rsidRPr="00D57CBF">
        <w:rPr>
          <w:rFonts w:cstheme="minorHAnsi"/>
          <w:sz w:val="24"/>
          <w:szCs w:val="24"/>
        </w:rPr>
        <w:t xml:space="preserve">The neighborhood began with 745 single-family units ranging from $20-57,000.  The amazing investment had an opportunity in a high price location with home-owing and home-building in </w:t>
      </w:r>
      <w:r w:rsidRPr="00D57CBF">
        <w:rPr>
          <w:rFonts w:cstheme="minorHAnsi"/>
          <w:sz w:val="24"/>
          <w:szCs w:val="24"/>
        </w:rPr>
        <w:lastRenderedPageBreak/>
        <w:t xml:space="preserve">Houston.  </w:t>
      </w:r>
      <w:r w:rsidRPr="00D57CBF">
        <w:rPr>
          <w:rFonts w:cstheme="minorHAnsi"/>
          <w:i/>
          <w:sz w:val="24"/>
          <w:szCs w:val="24"/>
        </w:rPr>
        <w:t>Those who decide, and act quickly will profit by the “before competitive prices”-ACT Today</w:t>
      </w:r>
      <w:r w:rsidRPr="00D57CBF">
        <w:rPr>
          <w:rFonts w:cstheme="minorHAnsi"/>
          <w:sz w:val="24"/>
          <w:szCs w:val="24"/>
        </w:rPr>
        <w:t>! (Houston Chronicle 1942)</w:t>
      </w:r>
    </w:p>
    <w:p w14:paraId="081E7ACB" w14:textId="293C0117" w:rsidR="00207FF4" w:rsidRPr="00406FAB" w:rsidRDefault="00207FF4" w:rsidP="00A06D1C">
      <w:pPr>
        <w:spacing w:after="0" w:line="240" w:lineRule="auto"/>
        <w:rPr>
          <w:rFonts w:cstheme="minorHAnsi"/>
          <w:color w:val="57595B"/>
          <w:sz w:val="18"/>
          <w:szCs w:val="18"/>
        </w:rPr>
      </w:pPr>
      <w:r w:rsidRPr="00A06D1C">
        <w:rPr>
          <w:rFonts w:cstheme="minorHAnsi"/>
          <w:noProof/>
        </w:rPr>
        <w:drawing>
          <wp:anchor distT="0" distB="0" distL="114300" distR="114300" simplePos="0" relativeHeight="251659264" behindDoc="1" locked="0" layoutInCell="1" allowOverlap="1" wp14:anchorId="4FF56C1A" wp14:editId="7B7202B4">
            <wp:simplePos x="0" y="0"/>
            <wp:positionH relativeFrom="margin">
              <wp:align>left</wp:align>
            </wp:positionH>
            <wp:positionV relativeFrom="paragraph">
              <wp:posOffset>0</wp:posOffset>
            </wp:positionV>
            <wp:extent cx="5674360" cy="2519680"/>
            <wp:effectExtent l="0" t="0" r="2540" b="0"/>
            <wp:wrapTight wrapText="bothSides">
              <wp:wrapPolygon edited="0">
                <wp:start x="0" y="0"/>
                <wp:lineTo x="0" y="21393"/>
                <wp:lineTo x="21537" y="21393"/>
                <wp:lineTo x="21537" y="0"/>
                <wp:lineTo x="0" y="0"/>
              </wp:wrapPolygon>
            </wp:wrapTight>
            <wp:docPr id="10" name="Picture 10"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imeline&#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75217" cy="2520315"/>
                    </a:xfrm>
                    <a:prstGeom prst="rect">
                      <a:avLst/>
                    </a:prstGeom>
                    <a:noFill/>
                  </pic:spPr>
                </pic:pic>
              </a:graphicData>
            </a:graphic>
            <wp14:sizeRelH relativeFrom="margin">
              <wp14:pctWidth>0</wp14:pctWidth>
            </wp14:sizeRelH>
            <wp14:sizeRelV relativeFrom="margin">
              <wp14:pctHeight>0</wp14:pctHeight>
            </wp14:sizeRelV>
          </wp:anchor>
        </w:drawing>
      </w:r>
      <w:r w:rsidR="00597F35">
        <w:rPr>
          <w:rFonts w:cstheme="minorHAnsi"/>
          <w:color w:val="57595B"/>
        </w:rPr>
        <w:t xml:space="preserve">                           </w:t>
      </w:r>
      <w:r w:rsidR="008C30F3">
        <w:rPr>
          <w:rFonts w:cstheme="minorHAnsi"/>
          <w:color w:val="57595B"/>
          <w:sz w:val="16"/>
          <w:szCs w:val="16"/>
        </w:rPr>
        <w:t xml:space="preserve">   </w:t>
      </w:r>
      <w:r w:rsidR="007E2563" w:rsidRPr="00406FAB">
        <w:rPr>
          <w:rFonts w:cstheme="minorHAnsi"/>
          <w:color w:val="57595B"/>
          <w:sz w:val="18"/>
          <w:szCs w:val="18"/>
        </w:rPr>
        <w:t>Figure 1: Source: Foster Place, Information File, Houston Public Library, September 12, 20</w:t>
      </w:r>
      <w:r w:rsidR="008C30F3" w:rsidRPr="00406FAB">
        <w:rPr>
          <w:rFonts w:cstheme="minorHAnsi"/>
          <w:color w:val="57595B"/>
          <w:sz w:val="18"/>
          <w:szCs w:val="18"/>
        </w:rPr>
        <w:t>18</w:t>
      </w:r>
    </w:p>
    <w:p w14:paraId="3CBA345F" w14:textId="77777777" w:rsidR="00207FF4" w:rsidRPr="00406FAB" w:rsidRDefault="00207FF4" w:rsidP="00A06D1C">
      <w:pPr>
        <w:spacing w:after="0" w:line="240" w:lineRule="auto"/>
        <w:rPr>
          <w:rFonts w:cstheme="minorHAnsi"/>
          <w:b/>
          <w:color w:val="000000" w:themeColor="text1"/>
          <w:sz w:val="18"/>
          <w:szCs w:val="18"/>
        </w:rPr>
      </w:pPr>
    </w:p>
    <w:p w14:paraId="182475E8" w14:textId="3FCBC544" w:rsidR="007E2563" w:rsidRPr="00D57CBF" w:rsidRDefault="00806430" w:rsidP="00A06D1C">
      <w:pPr>
        <w:spacing w:after="0" w:line="240" w:lineRule="auto"/>
        <w:rPr>
          <w:rFonts w:cstheme="minorHAnsi"/>
          <w:b/>
          <w:color w:val="000000" w:themeColor="text1"/>
          <w:sz w:val="24"/>
          <w:szCs w:val="24"/>
        </w:rPr>
      </w:pPr>
      <w:r w:rsidRPr="00D57CBF">
        <w:rPr>
          <w:rFonts w:cstheme="minorHAnsi"/>
          <w:b/>
          <w:color w:val="000000" w:themeColor="text1"/>
          <w:sz w:val="24"/>
          <w:szCs w:val="24"/>
        </w:rPr>
        <w:t xml:space="preserve">  </w:t>
      </w:r>
      <w:r w:rsidR="008C30F3" w:rsidRPr="00D57CBF">
        <w:rPr>
          <w:rFonts w:cstheme="minorHAnsi"/>
          <w:b/>
          <w:color w:val="000000" w:themeColor="text1"/>
          <w:sz w:val="24"/>
          <w:szCs w:val="24"/>
        </w:rPr>
        <w:t xml:space="preserve">                                                      </w:t>
      </w:r>
      <w:r w:rsidR="00207FF4" w:rsidRPr="00D57CBF">
        <w:rPr>
          <w:rFonts w:cstheme="minorHAnsi"/>
          <w:b/>
          <w:color w:val="000000" w:themeColor="text1"/>
          <w:sz w:val="24"/>
          <w:szCs w:val="24"/>
        </w:rPr>
        <w:t xml:space="preserve">        </w:t>
      </w:r>
      <w:r w:rsidR="00686E6C">
        <w:rPr>
          <w:rFonts w:cstheme="minorHAnsi"/>
          <w:b/>
          <w:color w:val="000000" w:themeColor="text1"/>
          <w:sz w:val="24"/>
          <w:szCs w:val="24"/>
        </w:rPr>
        <w:t>F</w:t>
      </w:r>
      <w:r w:rsidR="007E2563" w:rsidRPr="00D57CBF">
        <w:rPr>
          <w:rFonts w:cstheme="minorHAnsi"/>
          <w:b/>
          <w:color w:val="000000" w:themeColor="text1"/>
          <w:sz w:val="24"/>
          <w:szCs w:val="24"/>
        </w:rPr>
        <w:t>ounder of Foster Place</w:t>
      </w:r>
    </w:p>
    <w:p w14:paraId="3E8B60C5" w14:textId="77777777" w:rsidR="00A06D1C" w:rsidRPr="00D57CBF" w:rsidRDefault="00A06D1C" w:rsidP="00A06D1C">
      <w:pPr>
        <w:spacing w:after="0" w:line="240" w:lineRule="auto"/>
        <w:rPr>
          <w:rFonts w:cstheme="minorHAnsi"/>
          <w:color w:val="57595B"/>
          <w:sz w:val="24"/>
          <w:szCs w:val="24"/>
        </w:rPr>
      </w:pPr>
    </w:p>
    <w:p w14:paraId="49CBF516" w14:textId="3BE16904" w:rsidR="007E2563" w:rsidRPr="00D57CBF" w:rsidRDefault="007E2563" w:rsidP="00A06D1C">
      <w:pPr>
        <w:spacing w:after="0" w:line="240" w:lineRule="auto"/>
        <w:rPr>
          <w:rFonts w:cstheme="minorHAnsi"/>
          <w:sz w:val="24"/>
          <w:szCs w:val="24"/>
        </w:rPr>
      </w:pPr>
      <w:r w:rsidRPr="00D57CBF">
        <w:rPr>
          <w:rFonts w:cstheme="minorHAnsi"/>
          <w:noProof/>
          <w:sz w:val="24"/>
          <w:szCs w:val="24"/>
        </w:rPr>
        <w:drawing>
          <wp:anchor distT="0" distB="0" distL="114300" distR="114300" simplePos="0" relativeHeight="251660288" behindDoc="1" locked="0" layoutInCell="1" allowOverlap="1" wp14:anchorId="7BFFEE24" wp14:editId="09E9E31A">
            <wp:simplePos x="0" y="0"/>
            <wp:positionH relativeFrom="margin">
              <wp:align>left</wp:align>
            </wp:positionH>
            <wp:positionV relativeFrom="paragraph">
              <wp:posOffset>209724</wp:posOffset>
            </wp:positionV>
            <wp:extent cx="1150620" cy="1302385"/>
            <wp:effectExtent l="0" t="0" r="0" b="0"/>
            <wp:wrapTight wrapText="bothSides">
              <wp:wrapPolygon edited="0">
                <wp:start x="0" y="0"/>
                <wp:lineTo x="0" y="21168"/>
                <wp:lineTo x="21099" y="21168"/>
                <wp:lineTo x="21099" y="0"/>
                <wp:lineTo x="0" y="0"/>
              </wp:wrapPolygon>
            </wp:wrapTight>
            <wp:docPr id="8" name="Picture 8"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wearing glasses&#10;&#10;Description automatically generated with low confiden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52414" cy="1304557"/>
                    </a:xfrm>
                    <a:prstGeom prst="rect">
                      <a:avLst/>
                    </a:prstGeom>
                    <a:noFill/>
                  </pic:spPr>
                </pic:pic>
              </a:graphicData>
            </a:graphic>
            <wp14:sizeRelH relativeFrom="margin">
              <wp14:pctWidth>0</wp14:pctWidth>
            </wp14:sizeRelH>
            <wp14:sizeRelV relativeFrom="margin">
              <wp14:pctHeight>0</wp14:pctHeight>
            </wp14:sizeRelV>
          </wp:anchor>
        </w:drawing>
      </w:r>
      <w:r w:rsidRPr="00D57CBF">
        <w:rPr>
          <w:rStyle w:val="Strong"/>
          <w:rFonts w:cstheme="minorHAnsi"/>
          <w:color w:val="000000"/>
          <w:sz w:val="24"/>
          <w:szCs w:val="24"/>
          <w:shd w:val="clear" w:color="auto" w:fill="FFFFFF"/>
        </w:rPr>
        <w:t>FOSTER, MARCELLUS ELLIOT</w:t>
      </w:r>
      <w:r w:rsidRPr="00D57CBF">
        <w:rPr>
          <w:rFonts w:cstheme="minorHAnsi"/>
          <w:color w:val="000000"/>
          <w:sz w:val="24"/>
          <w:szCs w:val="24"/>
          <w:shd w:val="clear" w:color="auto" w:fill="FFFFFF"/>
        </w:rPr>
        <w:t xml:space="preserve"> (1870–1942), </w:t>
      </w:r>
      <w:r w:rsidR="00ED267C">
        <w:rPr>
          <w:rFonts w:cstheme="minorHAnsi"/>
          <w:color w:val="000000"/>
          <w:sz w:val="24"/>
          <w:szCs w:val="24"/>
          <w:shd w:val="clear" w:color="auto" w:fill="FFFFFF"/>
        </w:rPr>
        <w:t xml:space="preserve">news </w:t>
      </w:r>
      <w:r w:rsidR="00ED267C" w:rsidRPr="00D57CBF">
        <w:rPr>
          <w:rFonts w:cstheme="minorHAnsi"/>
          <w:color w:val="000000"/>
          <w:sz w:val="24"/>
          <w:szCs w:val="24"/>
          <w:shd w:val="clear" w:color="auto" w:fill="FFFFFF"/>
        </w:rPr>
        <w:t>reporter</w:t>
      </w:r>
      <w:r w:rsidRPr="00D57CBF">
        <w:rPr>
          <w:rFonts w:cstheme="minorHAnsi"/>
          <w:color w:val="000000"/>
          <w:sz w:val="24"/>
          <w:szCs w:val="24"/>
          <w:shd w:val="clear" w:color="auto" w:fill="FFFFFF"/>
        </w:rPr>
        <w:t xml:space="preserve"> and </w:t>
      </w:r>
      <w:r w:rsidR="00ED267C" w:rsidRPr="00D57CBF">
        <w:rPr>
          <w:rFonts w:cstheme="minorHAnsi"/>
          <w:color w:val="000000"/>
          <w:sz w:val="24"/>
          <w:szCs w:val="24"/>
          <w:shd w:val="clear" w:color="auto" w:fill="FFFFFF"/>
        </w:rPr>
        <w:t>businessperson</w:t>
      </w:r>
      <w:r w:rsidRPr="00D57CBF">
        <w:rPr>
          <w:rFonts w:cstheme="minorHAnsi"/>
          <w:color w:val="000000"/>
          <w:sz w:val="24"/>
          <w:szCs w:val="24"/>
          <w:shd w:val="clear" w:color="auto" w:fill="FFFFFF"/>
        </w:rPr>
        <w:t xml:space="preserve">, was born in Pembroke, Kentucky on November 29, 1870, the family moved to Huntsville, Texas in 1873 (Lucko 2011). Foster graduated from Sam Houston Normal Institute (now Sam Houston State University) in 1890. He also studied at the University of Texas in 1891–92.  </w:t>
      </w:r>
      <w:r w:rsidRPr="00D57CBF">
        <w:rPr>
          <w:rFonts w:cstheme="minorHAnsi"/>
          <w:sz w:val="24"/>
          <w:szCs w:val="24"/>
        </w:rPr>
        <w:t xml:space="preserve">M. E. Foster grew up in poverty and empathized with the working laborers (Lucko 2011).  He </w:t>
      </w:r>
      <w:r w:rsidR="00686E6C" w:rsidRPr="00D57CBF">
        <w:rPr>
          <w:rFonts w:cstheme="minorHAnsi"/>
          <w:sz w:val="24"/>
          <w:szCs w:val="24"/>
        </w:rPr>
        <w:t>authored</w:t>
      </w:r>
      <w:r w:rsidRPr="00D57CBF">
        <w:rPr>
          <w:rFonts w:cstheme="minorHAnsi"/>
          <w:sz w:val="24"/>
          <w:szCs w:val="24"/>
        </w:rPr>
        <w:t xml:space="preserve"> an article “</w:t>
      </w:r>
      <w:r w:rsidRPr="00D57CBF">
        <w:rPr>
          <w:rFonts w:cstheme="minorHAnsi"/>
          <w:i/>
          <w:sz w:val="24"/>
          <w:szCs w:val="24"/>
        </w:rPr>
        <w:t>scolding corporations for not having empathy for the working class</w:t>
      </w:r>
      <w:r w:rsidRPr="00D57CBF">
        <w:rPr>
          <w:rFonts w:cstheme="minorHAnsi"/>
          <w:sz w:val="24"/>
          <w:szCs w:val="24"/>
        </w:rPr>
        <w:t xml:space="preserve">”.  </w:t>
      </w:r>
    </w:p>
    <w:p w14:paraId="3086227D" w14:textId="74D55E61" w:rsidR="007E2563" w:rsidRPr="00D57CBF" w:rsidRDefault="007E2563" w:rsidP="008C30F3">
      <w:pPr>
        <w:spacing w:after="0" w:line="240" w:lineRule="auto"/>
        <w:rPr>
          <w:rFonts w:cstheme="minorHAnsi"/>
          <w:sz w:val="24"/>
          <w:szCs w:val="24"/>
        </w:rPr>
      </w:pPr>
      <w:r w:rsidRPr="00D57CBF">
        <w:rPr>
          <w:rFonts w:cstheme="minorHAnsi"/>
          <w:sz w:val="24"/>
          <w:szCs w:val="24"/>
        </w:rPr>
        <w:t>Image 1: Marcellus Foster older age, image Internet included accordance title 17 USC, Section 107</w:t>
      </w:r>
    </w:p>
    <w:p w14:paraId="05DA55C1" w14:textId="77777777" w:rsidR="00A06D1C" w:rsidRPr="00D57CBF" w:rsidRDefault="00A06D1C" w:rsidP="00A06D1C">
      <w:pPr>
        <w:spacing w:after="0" w:line="240" w:lineRule="auto"/>
        <w:rPr>
          <w:rFonts w:cstheme="minorHAnsi"/>
          <w:sz w:val="24"/>
          <w:szCs w:val="24"/>
        </w:rPr>
      </w:pPr>
    </w:p>
    <w:p w14:paraId="387C4A65" w14:textId="7E029D94" w:rsidR="00A06D1C" w:rsidRPr="00D57CBF" w:rsidRDefault="007E2563" w:rsidP="00A06D1C">
      <w:pPr>
        <w:spacing w:after="0" w:line="240" w:lineRule="auto"/>
        <w:rPr>
          <w:rFonts w:cstheme="minorHAnsi"/>
          <w:color w:val="57595B"/>
          <w:sz w:val="24"/>
          <w:szCs w:val="24"/>
        </w:rPr>
      </w:pPr>
      <w:r w:rsidRPr="00D57CBF">
        <w:rPr>
          <w:rFonts w:cstheme="minorHAnsi"/>
          <w:sz w:val="24"/>
          <w:szCs w:val="24"/>
        </w:rPr>
        <w:t>In 1901</w:t>
      </w:r>
      <w:r w:rsidRPr="00D57CBF">
        <w:rPr>
          <w:rFonts w:cstheme="minorHAnsi"/>
          <w:color w:val="57595B"/>
          <w:sz w:val="24"/>
          <w:szCs w:val="24"/>
        </w:rPr>
        <w:t xml:space="preserve">, </w:t>
      </w:r>
      <w:r w:rsidRPr="00D57CBF">
        <w:rPr>
          <w:rFonts w:cstheme="minorHAnsi"/>
          <w:sz w:val="24"/>
          <w:szCs w:val="24"/>
        </w:rPr>
        <w:t>Marcellus E. Foster established the </w:t>
      </w:r>
      <w:r w:rsidRPr="00D57CBF">
        <w:rPr>
          <w:rStyle w:val="Emphasis"/>
          <w:rFonts w:cstheme="minorHAnsi"/>
          <w:sz w:val="24"/>
          <w:szCs w:val="24"/>
        </w:rPr>
        <w:t>Houston Chronicle</w:t>
      </w:r>
      <w:r w:rsidRPr="00D57CBF">
        <w:rPr>
          <w:rFonts w:cstheme="minorHAnsi"/>
          <w:sz w:val="24"/>
          <w:szCs w:val="24"/>
        </w:rPr>
        <w:t>, which he controlled until 1926. He was editor of the </w:t>
      </w:r>
      <w:r w:rsidRPr="00D57CBF">
        <w:rPr>
          <w:rStyle w:val="Emphasis"/>
          <w:rFonts w:cstheme="minorHAnsi"/>
          <w:sz w:val="24"/>
          <w:szCs w:val="24"/>
        </w:rPr>
        <w:t>Houston Press</w:t>
      </w:r>
      <w:r w:rsidRPr="00D57CBF">
        <w:rPr>
          <w:rFonts w:cstheme="minorHAnsi"/>
          <w:sz w:val="24"/>
          <w:szCs w:val="24"/>
        </w:rPr>
        <w:t xml:space="preserve"> when he died in 1942.  M. E. Foster Elementary school was built in his memory (Lucko 2011).  </w:t>
      </w:r>
      <w:r w:rsidRPr="00D57CBF">
        <w:rPr>
          <w:rFonts w:cstheme="minorHAnsi"/>
          <w:color w:val="000000"/>
          <w:sz w:val="24"/>
          <w:szCs w:val="24"/>
          <w:shd w:val="clear" w:color="auto" w:fill="FFFFFF"/>
        </w:rPr>
        <w:t>Foster wrote under the pen name “Mefo”, entitled his daily column "Our City."  In Houston, Foster was President of the Texas Avenue Realty Company, the University Land Company, the M. E. Foster Properties Company, director of the City National and Seaport National banks and the Standard Fire Insurance Company</w:t>
      </w:r>
      <w:r w:rsidRPr="00D57CBF">
        <w:rPr>
          <w:rFonts w:cstheme="minorHAnsi"/>
          <w:color w:val="57595B"/>
          <w:sz w:val="24"/>
          <w:szCs w:val="24"/>
        </w:rPr>
        <w:t xml:space="preserve">.  </w:t>
      </w:r>
      <w:r w:rsidRPr="00D57CBF">
        <w:rPr>
          <w:rFonts w:cstheme="minorHAnsi"/>
          <w:color w:val="000000"/>
          <w:sz w:val="24"/>
          <w:szCs w:val="24"/>
          <w:shd w:val="clear" w:color="auto" w:fill="FFFFFF"/>
        </w:rPr>
        <w:t xml:space="preserve">After his career of fifty years in journalism, he retired in March 1941. At a farewell dinner attended by former governors William Hobby and James Allred, Foster voiced his conviction that </w:t>
      </w:r>
      <w:r w:rsidRPr="00D57CBF">
        <w:rPr>
          <w:rFonts w:cstheme="minorHAnsi"/>
          <w:i/>
          <w:color w:val="000000"/>
          <w:sz w:val="24"/>
          <w:szCs w:val="24"/>
          <w:shd w:val="clear" w:color="auto" w:fill="FFFFFF"/>
        </w:rPr>
        <w:t xml:space="preserve">"Texas could be no great success without the work of the little men. Those who go to the factories or to the great stores of the country earn their small wages and return to their families satisfied and contented." </w:t>
      </w:r>
      <w:r w:rsidRPr="00D57CBF">
        <w:rPr>
          <w:rFonts w:cstheme="minorHAnsi"/>
          <w:color w:val="000000"/>
          <w:sz w:val="24"/>
          <w:szCs w:val="24"/>
          <w:shd w:val="clear" w:color="auto" w:fill="FFFFFF"/>
        </w:rPr>
        <w:t>(Lucko 2011 pg. 1).</w:t>
      </w:r>
      <w:r w:rsidRPr="00D57CBF">
        <w:rPr>
          <w:rFonts w:cstheme="minorHAnsi"/>
          <w:color w:val="57595B"/>
          <w:sz w:val="24"/>
          <w:szCs w:val="24"/>
        </w:rPr>
        <w:t xml:space="preserve"> </w:t>
      </w:r>
    </w:p>
    <w:p w14:paraId="456428E2" w14:textId="77777777" w:rsidR="00597F35" w:rsidRPr="00D57CBF" w:rsidRDefault="00597F35" w:rsidP="00A06D1C">
      <w:pPr>
        <w:spacing w:after="0" w:line="240" w:lineRule="auto"/>
        <w:rPr>
          <w:rFonts w:cstheme="minorHAnsi"/>
          <w:color w:val="57595B"/>
          <w:sz w:val="24"/>
          <w:szCs w:val="24"/>
        </w:rPr>
      </w:pPr>
    </w:p>
    <w:p w14:paraId="5A63AADD" w14:textId="77777777" w:rsidR="00B86A89" w:rsidRDefault="007E2563" w:rsidP="00A06D1C">
      <w:pPr>
        <w:spacing w:after="0" w:line="240" w:lineRule="auto"/>
        <w:rPr>
          <w:rFonts w:cstheme="minorHAnsi"/>
          <w:sz w:val="24"/>
          <w:szCs w:val="24"/>
        </w:rPr>
      </w:pPr>
      <w:r w:rsidRPr="00D57CBF">
        <w:rPr>
          <w:rFonts w:cstheme="minorHAnsi"/>
          <w:sz w:val="24"/>
          <w:szCs w:val="24"/>
        </w:rPr>
        <w:lastRenderedPageBreak/>
        <w:t xml:space="preserve">M. E. Foster visualized the Foster Place area as the finest boulevard with a charming environment.  In 1942, this Houston’s exclusive residential community was viewed as a charming development.  The residents took pride driving into this new community’s beautification and exclusivity of low housing investment, buying power and future profit (Julia Ideson, Houston Public Library).  </w:t>
      </w:r>
    </w:p>
    <w:p w14:paraId="1FCB4D75" w14:textId="3CB08178" w:rsidR="007E2563" w:rsidRPr="00D57CBF" w:rsidRDefault="007E2563" w:rsidP="00A06D1C">
      <w:pPr>
        <w:spacing w:after="0" w:line="240" w:lineRule="auto"/>
        <w:rPr>
          <w:rFonts w:cstheme="minorHAnsi"/>
          <w:color w:val="57595B"/>
          <w:sz w:val="24"/>
          <w:szCs w:val="24"/>
        </w:rPr>
      </w:pPr>
      <w:r w:rsidRPr="00D57CBF">
        <w:rPr>
          <w:rFonts w:cstheme="minorHAnsi"/>
          <w:sz w:val="24"/>
          <w:szCs w:val="24"/>
        </w:rPr>
        <w:t xml:space="preserve"> </w:t>
      </w:r>
    </w:p>
    <w:p w14:paraId="55673A00" w14:textId="13675A37" w:rsidR="007E2563" w:rsidRPr="00D57CBF" w:rsidRDefault="007E2563" w:rsidP="00A06D1C">
      <w:pPr>
        <w:spacing w:after="0" w:line="240" w:lineRule="auto"/>
        <w:rPr>
          <w:rFonts w:cstheme="minorHAnsi"/>
          <w:sz w:val="24"/>
          <w:szCs w:val="24"/>
        </w:rPr>
      </w:pPr>
      <w:r w:rsidRPr="00D57CBF">
        <w:rPr>
          <w:rFonts w:cstheme="minorHAnsi"/>
          <w:sz w:val="24"/>
          <w:szCs w:val="24"/>
        </w:rPr>
        <w:t>Figure 2: Foster Place</w:t>
      </w:r>
      <w:r w:rsidR="00646979">
        <w:rPr>
          <w:rFonts w:cstheme="minorHAnsi"/>
          <w:sz w:val="24"/>
          <w:szCs w:val="24"/>
        </w:rPr>
        <w:t xml:space="preserve"> </w:t>
      </w:r>
      <w:r w:rsidRPr="00D57CBF">
        <w:rPr>
          <w:rFonts w:cstheme="minorHAnsi"/>
          <w:sz w:val="24"/>
          <w:szCs w:val="24"/>
        </w:rPr>
        <w:t>www.neighborhoodscout.com</w:t>
      </w:r>
    </w:p>
    <w:p w14:paraId="7428EA30" w14:textId="6361A096" w:rsidR="007E2563" w:rsidRPr="00D57CBF" w:rsidRDefault="00B86A89" w:rsidP="00A06D1C">
      <w:pPr>
        <w:spacing w:after="0" w:line="240" w:lineRule="auto"/>
        <w:rPr>
          <w:rFonts w:cstheme="minorHAnsi"/>
          <w:sz w:val="24"/>
          <w:szCs w:val="24"/>
        </w:rPr>
      </w:pPr>
      <w:r w:rsidRPr="00D57CBF">
        <w:rPr>
          <w:rFonts w:cstheme="minorHAnsi"/>
          <w:noProof/>
          <w:sz w:val="24"/>
          <w:szCs w:val="24"/>
        </w:rPr>
        <w:drawing>
          <wp:anchor distT="0" distB="0" distL="114300" distR="114300" simplePos="0" relativeHeight="251661312" behindDoc="1" locked="0" layoutInCell="1" allowOverlap="1" wp14:anchorId="0BB712FB" wp14:editId="5178BF55">
            <wp:simplePos x="0" y="0"/>
            <wp:positionH relativeFrom="margin">
              <wp:align>left</wp:align>
            </wp:positionH>
            <wp:positionV relativeFrom="paragraph">
              <wp:posOffset>33020</wp:posOffset>
            </wp:positionV>
            <wp:extent cx="2390775" cy="3061335"/>
            <wp:effectExtent l="0" t="0" r="9525" b="5715"/>
            <wp:wrapTight wrapText="bothSides">
              <wp:wrapPolygon edited="0">
                <wp:start x="0" y="0"/>
                <wp:lineTo x="0" y="21506"/>
                <wp:lineTo x="21514" y="21506"/>
                <wp:lineTo x="21514" y="0"/>
                <wp:lineTo x="0" y="0"/>
              </wp:wrapPolygon>
            </wp:wrapTight>
            <wp:docPr id="7" name="Picture 7" descr="Application,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pplication, map&#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90775" cy="3061335"/>
                    </a:xfrm>
                    <a:prstGeom prst="rect">
                      <a:avLst/>
                    </a:prstGeom>
                    <a:noFill/>
                  </pic:spPr>
                </pic:pic>
              </a:graphicData>
            </a:graphic>
            <wp14:sizeRelH relativeFrom="page">
              <wp14:pctWidth>0</wp14:pctWidth>
            </wp14:sizeRelH>
            <wp14:sizeRelV relativeFrom="page">
              <wp14:pctHeight>0</wp14:pctHeight>
            </wp14:sizeRelV>
          </wp:anchor>
        </w:drawing>
      </w:r>
      <w:r w:rsidR="007E2563" w:rsidRPr="00D57CBF">
        <w:rPr>
          <w:rFonts w:cstheme="minorHAnsi"/>
          <w:noProof/>
          <w:sz w:val="24"/>
          <w:szCs w:val="24"/>
        </w:rPr>
        <mc:AlternateContent>
          <mc:Choice Requires="wps">
            <w:drawing>
              <wp:anchor distT="0" distB="0" distL="114300" distR="114300" simplePos="0" relativeHeight="251662336" behindDoc="0" locked="0" layoutInCell="1" allowOverlap="1" wp14:anchorId="3BED073C" wp14:editId="0F3B4C3C">
                <wp:simplePos x="0" y="0"/>
                <wp:positionH relativeFrom="column">
                  <wp:posOffset>1504950</wp:posOffset>
                </wp:positionH>
                <wp:positionV relativeFrom="paragraph">
                  <wp:posOffset>941705</wp:posOffset>
                </wp:positionV>
                <wp:extent cx="266700" cy="304800"/>
                <wp:effectExtent l="19050" t="0" r="19050" b="38100"/>
                <wp:wrapNone/>
                <wp:docPr id="14" name="Arrow: Down 14"/>
                <wp:cNvGraphicFramePr/>
                <a:graphic xmlns:a="http://schemas.openxmlformats.org/drawingml/2006/main">
                  <a:graphicData uri="http://schemas.microsoft.com/office/word/2010/wordprocessingShape">
                    <wps:wsp>
                      <wps:cNvSpPr/>
                      <wps:spPr>
                        <a:xfrm>
                          <a:off x="0" y="0"/>
                          <a:ext cx="266700" cy="304800"/>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DA499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4" o:spid="_x0000_s1026" type="#_x0000_t67" style="position:absolute;margin-left:118.5pt;margin-top:74.15pt;width:21pt;height: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" adj="12150" filled="f" strokecolor="#1f3763 [1604]" strokeweight="1pt"/>
            </w:pict>
          </mc:Fallback>
        </mc:AlternateContent>
      </w:r>
      <w:r w:rsidR="007E2563" w:rsidRPr="00D57CBF">
        <w:rPr>
          <w:rFonts w:cstheme="minorHAnsi"/>
          <w:sz w:val="24"/>
          <w:szCs w:val="24"/>
        </w:rPr>
        <w:t xml:space="preserve">Foster Place traditional Craftsman’s designed homes remain with a charming family-oriented environment.   Foster Place, Houston, Texas 77021, an urban community in Southeast Houston area.  Figure 3 illustrates the boundaries (ERSI ArcGIS 2017) from Scott Street, Yellowstone Street, Cullen Street and Holmes Road characteristics with 4,828 residents, 1,882 housing units, 55% homeowners with 1,150 square feet (more/less) homes on 5,150 square feet lot size.  See Figure 2 (neighborhoodscout.com) is the plat area in Southeast Houston where 1949 home structures remain and some reconstructed housing units (HCAD 2017).  </w:t>
      </w:r>
    </w:p>
    <w:p w14:paraId="284D948C" w14:textId="5E3A7312" w:rsidR="00A677C9" w:rsidRPr="00D57CBF" w:rsidRDefault="00311939" w:rsidP="00A06D1C">
      <w:pPr>
        <w:spacing w:after="0" w:line="240" w:lineRule="auto"/>
        <w:rPr>
          <w:rFonts w:cstheme="minorHAnsi"/>
          <w:sz w:val="24"/>
          <w:szCs w:val="24"/>
        </w:rPr>
      </w:pPr>
      <w:r w:rsidRPr="00D57CBF">
        <w:rPr>
          <w:rFonts w:cstheme="minorHAnsi"/>
          <w:noProof/>
          <w:sz w:val="24"/>
          <w:szCs w:val="24"/>
        </w:rPr>
        <w:drawing>
          <wp:anchor distT="0" distB="0" distL="114300" distR="114300" simplePos="0" relativeHeight="251665408" behindDoc="1" locked="0" layoutInCell="1" allowOverlap="1" wp14:anchorId="2737ACC3" wp14:editId="3AFBE5C4">
            <wp:simplePos x="0" y="0"/>
            <wp:positionH relativeFrom="column">
              <wp:posOffset>3479800</wp:posOffset>
            </wp:positionH>
            <wp:positionV relativeFrom="paragraph">
              <wp:posOffset>153670</wp:posOffset>
            </wp:positionV>
            <wp:extent cx="2374265" cy="2216785"/>
            <wp:effectExtent l="0" t="0" r="6985" b="0"/>
            <wp:wrapTight wrapText="bothSides">
              <wp:wrapPolygon edited="0">
                <wp:start x="0" y="0"/>
                <wp:lineTo x="0" y="21346"/>
                <wp:lineTo x="21490" y="21346"/>
                <wp:lineTo x="21490" y="0"/>
                <wp:lineTo x="0" y="0"/>
              </wp:wrapPolygon>
            </wp:wrapTight>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265" cy="2216785"/>
                    </a:xfrm>
                    <a:prstGeom prst="rect">
                      <a:avLst/>
                    </a:prstGeom>
                    <a:noFill/>
                    <a:ln>
                      <a:noFill/>
                    </a:ln>
                  </pic:spPr>
                </pic:pic>
              </a:graphicData>
            </a:graphic>
            <wp14:sizeRelV relativeFrom="margin">
              <wp14:pctHeight>0</wp14:pctHeight>
            </wp14:sizeRelV>
          </wp:anchor>
        </w:drawing>
      </w:r>
    </w:p>
    <w:p w14:paraId="27C4C140" w14:textId="77777777" w:rsidR="00B86A89" w:rsidRDefault="00B86A89" w:rsidP="00A06D1C">
      <w:pPr>
        <w:spacing w:after="0" w:line="240" w:lineRule="auto"/>
        <w:rPr>
          <w:rFonts w:cstheme="minorHAnsi"/>
          <w:sz w:val="24"/>
          <w:szCs w:val="24"/>
        </w:rPr>
      </w:pPr>
    </w:p>
    <w:p w14:paraId="5FF82213" w14:textId="77777777" w:rsidR="00B86A89" w:rsidRDefault="00B86A89" w:rsidP="00A06D1C">
      <w:pPr>
        <w:spacing w:after="0" w:line="240" w:lineRule="auto"/>
        <w:rPr>
          <w:rFonts w:cstheme="minorHAnsi"/>
          <w:sz w:val="24"/>
          <w:szCs w:val="24"/>
        </w:rPr>
      </w:pPr>
    </w:p>
    <w:p w14:paraId="2D0D6882" w14:textId="77777777" w:rsidR="00B86A89" w:rsidRDefault="00B86A89" w:rsidP="00A06D1C">
      <w:pPr>
        <w:spacing w:after="0" w:line="240" w:lineRule="auto"/>
        <w:rPr>
          <w:rFonts w:cstheme="minorHAnsi"/>
          <w:sz w:val="24"/>
          <w:szCs w:val="24"/>
        </w:rPr>
      </w:pPr>
    </w:p>
    <w:p w14:paraId="60AD2B9F" w14:textId="1EBB2BCB" w:rsidR="007E2563" w:rsidRPr="00D57CBF" w:rsidRDefault="00506C8B" w:rsidP="00A06D1C">
      <w:pPr>
        <w:spacing w:after="0" w:line="240" w:lineRule="auto"/>
        <w:rPr>
          <w:rFonts w:cstheme="minorHAnsi"/>
          <w:sz w:val="24"/>
          <w:szCs w:val="24"/>
        </w:rPr>
      </w:pPr>
      <w:r w:rsidRPr="00D57CBF">
        <w:rPr>
          <w:rFonts w:cstheme="minorHAnsi"/>
          <w:sz w:val="24"/>
          <w:szCs w:val="24"/>
        </w:rPr>
        <w:t>T</w:t>
      </w:r>
      <w:r w:rsidR="007E2563" w:rsidRPr="00D57CBF">
        <w:rPr>
          <w:rFonts w:cstheme="minorHAnsi"/>
          <w:sz w:val="24"/>
          <w:szCs w:val="24"/>
        </w:rPr>
        <w:t>here are two educational institutions,</w:t>
      </w:r>
      <w:r w:rsidR="00311939" w:rsidRPr="00D57CBF">
        <w:rPr>
          <w:rFonts w:cstheme="minorHAnsi"/>
          <w:sz w:val="24"/>
          <w:szCs w:val="24"/>
        </w:rPr>
        <w:t xml:space="preserve"> </w:t>
      </w:r>
      <w:r w:rsidR="00B116B5">
        <w:rPr>
          <w:rFonts w:cstheme="minorHAnsi"/>
          <w:sz w:val="24"/>
          <w:szCs w:val="24"/>
        </w:rPr>
        <w:t>(</w:t>
      </w:r>
      <w:r w:rsidR="00B86A89">
        <w:rPr>
          <w:rFonts w:cstheme="minorHAnsi"/>
          <w:sz w:val="24"/>
          <w:szCs w:val="24"/>
        </w:rPr>
        <w:t>f</w:t>
      </w:r>
      <w:r w:rsidR="00311939" w:rsidRPr="00D57CBF">
        <w:rPr>
          <w:rFonts w:cstheme="minorHAnsi"/>
          <w:sz w:val="24"/>
          <w:szCs w:val="24"/>
        </w:rPr>
        <w:t xml:space="preserve">igure3), </w:t>
      </w:r>
      <w:r w:rsidR="007E2563" w:rsidRPr="00D57CBF">
        <w:rPr>
          <w:rFonts w:cstheme="minorHAnsi"/>
          <w:sz w:val="24"/>
          <w:szCs w:val="24"/>
        </w:rPr>
        <w:t xml:space="preserve">M E Foster Elementary (1942) and Cullen Jr. High (1993) schools, three churches, St. Mary’s Methodist, New Solid </w:t>
      </w:r>
      <w:proofErr w:type="gramStart"/>
      <w:r w:rsidR="007E2563" w:rsidRPr="00D57CBF">
        <w:rPr>
          <w:rFonts w:cstheme="minorHAnsi"/>
          <w:sz w:val="24"/>
          <w:szCs w:val="24"/>
        </w:rPr>
        <w:t>Rock</w:t>
      </w:r>
      <w:proofErr w:type="gramEnd"/>
      <w:r w:rsidR="007E2563" w:rsidRPr="00D57CBF">
        <w:rPr>
          <w:rFonts w:cstheme="minorHAnsi"/>
          <w:sz w:val="24"/>
          <w:szCs w:val="24"/>
        </w:rPr>
        <w:t xml:space="preserve"> and New Bright Star Baptist in the neighborhood with 111 vacant lots (Census.gov).   </w:t>
      </w:r>
    </w:p>
    <w:p w14:paraId="050D20B8" w14:textId="77777777" w:rsidR="00506C8B" w:rsidRPr="00D57CBF" w:rsidRDefault="00506C8B" w:rsidP="00A06D1C">
      <w:pPr>
        <w:spacing w:after="0" w:line="240" w:lineRule="auto"/>
        <w:rPr>
          <w:rFonts w:cstheme="minorHAnsi"/>
          <w:sz w:val="24"/>
          <w:szCs w:val="24"/>
        </w:rPr>
      </w:pPr>
    </w:p>
    <w:p w14:paraId="15107FE7" w14:textId="0325B2F1" w:rsidR="00A677C9" w:rsidRPr="00D57CBF" w:rsidRDefault="00A677C9" w:rsidP="00A06D1C">
      <w:pPr>
        <w:spacing w:after="0" w:line="240" w:lineRule="auto"/>
        <w:rPr>
          <w:rFonts w:cstheme="minorHAnsi"/>
          <w:sz w:val="24"/>
          <w:szCs w:val="24"/>
        </w:rPr>
      </w:pPr>
    </w:p>
    <w:p w14:paraId="40DFEA57" w14:textId="30216FFD" w:rsidR="007E2563" w:rsidRPr="00D57CBF" w:rsidRDefault="00506C8B" w:rsidP="00A06D1C">
      <w:pPr>
        <w:pStyle w:val="Heading3"/>
        <w:shd w:val="clear" w:color="auto" w:fill="FFFFFF"/>
        <w:spacing w:before="0" w:beforeAutospacing="0" w:after="0" w:afterAutospacing="0"/>
        <w:rPr>
          <w:rFonts w:asciiTheme="minorHAnsi" w:hAnsiTheme="minorHAnsi" w:cstheme="minorHAnsi"/>
          <w:b w:val="0"/>
          <w:sz w:val="24"/>
          <w:szCs w:val="24"/>
        </w:rPr>
      </w:pPr>
      <w:r w:rsidRPr="00D57CBF">
        <w:rPr>
          <w:rFonts w:asciiTheme="minorHAnsi" w:hAnsiTheme="minorHAnsi" w:cstheme="minorHAnsi"/>
          <w:b w:val="0"/>
          <w:sz w:val="24"/>
          <w:szCs w:val="24"/>
        </w:rPr>
        <w:t xml:space="preserve">    </w:t>
      </w:r>
      <w:r w:rsidR="00311939" w:rsidRPr="00D57CBF">
        <w:rPr>
          <w:rFonts w:asciiTheme="minorHAnsi" w:hAnsiTheme="minorHAnsi" w:cstheme="minorHAnsi"/>
          <w:b w:val="0"/>
          <w:sz w:val="24"/>
          <w:szCs w:val="24"/>
        </w:rPr>
        <w:t xml:space="preserve">                                                                                                                                                         </w:t>
      </w:r>
      <w:r w:rsidR="007E2563" w:rsidRPr="00D57CBF">
        <w:rPr>
          <w:rFonts w:asciiTheme="minorHAnsi" w:hAnsiTheme="minorHAnsi" w:cstheme="minorHAnsi"/>
          <w:b w:val="0"/>
          <w:sz w:val="24"/>
          <w:szCs w:val="24"/>
        </w:rPr>
        <w:t>Figure 3: Foster Place Community, ERSI ArcGIS 2018</w:t>
      </w:r>
    </w:p>
    <w:p w14:paraId="588DD2AE" w14:textId="77777777" w:rsidR="00F95AE7" w:rsidRPr="00D57CBF" w:rsidRDefault="00F95AE7" w:rsidP="00A06D1C">
      <w:pPr>
        <w:pStyle w:val="Heading3"/>
        <w:shd w:val="clear" w:color="auto" w:fill="FFFFFF"/>
        <w:spacing w:before="0" w:beforeAutospacing="0" w:after="0" w:afterAutospacing="0"/>
        <w:rPr>
          <w:rFonts w:asciiTheme="minorHAnsi" w:hAnsiTheme="minorHAnsi" w:cstheme="minorHAnsi"/>
          <w:b w:val="0"/>
          <w:sz w:val="24"/>
          <w:szCs w:val="24"/>
        </w:rPr>
      </w:pPr>
    </w:p>
    <w:p w14:paraId="66E8109F" w14:textId="2124245D" w:rsidR="007E2563" w:rsidRPr="00D57CBF" w:rsidRDefault="00D74356" w:rsidP="00A06D1C">
      <w:pPr>
        <w:pStyle w:val="Heading3"/>
        <w:shd w:val="clear" w:color="auto" w:fill="FFFFFF"/>
        <w:spacing w:before="0" w:beforeAutospacing="0" w:after="0" w:afterAutospacing="0"/>
        <w:rPr>
          <w:rFonts w:asciiTheme="minorHAnsi" w:hAnsiTheme="minorHAnsi" w:cstheme="minorHAnsi"/>
          <w:sz w:val="24"/>
          <w:szCs w:val="24"/>
        </w:rPr>
      </w:pPr>
      <w:r w:rsidRPr="00D57CBF">
        <w:rPr>
          <w:rFonts w:asciiTheme="minorHAnsi" w:hAnsiTheme="minorHAnsi" w:cstheme="minorHAnsi"/>
          <w:sz w:val="24"/>
          <w:szCs w:val="24"/>
        </w:rPr>
        <w:t xml:space="preserve">                                                   </w:t>
      </w:r>
      <w:r w:rsidR="007E2563" w:rsidRPr="00D57CBF">
        <w:rPr>
          <w:rFonts w:asciiTheme="minorHAnsi" w:hAnsiTheme="minorHAnsi" w:cstheme="minorHAnsi"/>
          <w:sz w:val="24"/>
          <w:szCs w:val="24"/>
        </w:rPr>
        <w:t>Foster Place Natural and Built Environment</w:t>
      </w:r>
    </w:p>
    <w:p w14:paraId="0293C580" w14:textId="77777777" w:rsidR="008C1D73" w:rsidRPr="00D57CBF" w:rsidRDefault="008C1D73" w:rsidP="00A06D1C">
      <w:pPr>
        <w:pStyle w:val="Heading3"/>
        <w:shd w:val="clear" w:color="auto" w:fill="FFFFFF"/>
        <w:spacing w:before="0" w:beforeAutospacing="0" w:after="0" w:afterAutospacing="0"/>
        <w:rPr>
          <w:rFonts w:asciiTheme="minorHAnsi" w:hAnsiTheme="minorHAnsi" w:cstheme="minorHAnsi"/>
          <w:sz w:val="24"/>
          <w:szCs w:val="24"/>
        </w:rPr>
      </w:pPr>
    </w:p>
    <w:p w14:paraId="6FD2A323" w14:textId="666B2ED6" w:rsidR="007E2563" w:rsidRPr="00D57CBF" w:rsidRDefault="008C1D73" w:rsidP="00A06D1C">
      <w:pPr>
        <w:pStyle w:val="Heading3"/>
        <w:shd w:val="clear" w:color="auto" w:fill="FFFFFF"/>
        <w:spacing w:before="0" w:beforeAutospacing="0" w:after="0" w:afterAutospacing="0"/>
        <w:rPr>
          <w:rFonts w:asciiTheme="minorHAnsi" w:hAnsiTheme="minorHAnsi" w:cstheme="minorHAnsi"/>
          <w:sz w:val="24"/>
          <w:szCs w:val="24"/>
        </w:rPr>
      </w:pPr>
      <w:r w:rsidRPr="00D57CBF">
        <w:rPr>
          <w:rFonts w:asciiTheme="minorHAnsi" w:hAnsiTheme="minorHAnsi" w:cstheme="minorHAnsi"/>
          <w:b w:val="0"/>
          <w:sz w:val="24"/>
          <w:szCs w:val="24"/>
        </w:rPr>
        <w:t xml:space="preserve">The neighborhood’s housing units had 41% of owner occupied, 61% renters, housing average value of $11,000 and average contract rent was $112.  Houston’s homeowner occupancy was 49%, renters 44%, average housing value was $18,300 an average contract rent was $109.  Land-use operations in Foster Place had 42% residential, 18% commercial, 9% industrial and 25% undeveloped with major land-use.  </w:t>
      </w:r>
      <w:hyperlink r:id="rId13" w:tgtFrame="_blank" w:history="1">
        <w:r w:rsidRPr="00D57CBF">
          <w:rPr>
            <w:rStyle w:val="Hyperlink"/>
            <w:rFonts w:asciiTheme="minorHAnsi" w:hAnsiTheme="minorHAnsi" w:cstheme="minorHAnsi"/>
            <w:b w:val="0"/>
            <w:bCs w:val="0"/>
            <w:sz w:val="24"/>
            <w:szCs w:val="24"/>
          </w:rPr>
          <w:t xml:space="preserve">Census of Population and Housing - Publications - U.S. Census </w:t>
        </w:r>
        <w:hyperlink r:id="rId14" w:tgtFrame="_blank" w:history="1">
          <w:r w:rsidRPr="00D57CBF">
            <w:rPr>
              <w:rStyle w:val="Hyperlink"/>
              <w:rFonts w:asciiTheme="minorHAnsi" w:hAnsiTheme="minorHAnsi" w:cstheme="minorHAnsi"/>
              <w:b w:val="0"/>
              <w:sz w:val="24"/>
              <w:szCs w:val="24"/>
            </w:rPr>
            <w:t>Publication</w:t>
          </w:r>
        </w:hyperlink>
        <w:r w:rsidRPr="00D57CBF">
          <w:rPr>
            <w:rStyle w:val="Hyperlink"/>
            <w:rFonts w:asciiTheme="minorHAnsi" w:hAnsiTheme="minorHAnsi" w:cstheme="minorHAnsi"/>
            <w:b w:val="0"/>
            <w:bCs w:val="0"/>
            <w:sz w:val="24"/>
            <w:szCs w:val="24"/>
          </w:rPr>
          <w:t>...</w:t>
        </w:r>
      </w:hyperlink>
      <w:r w:rsidRPr="00D57CBF">
        <w:rPr>
          <w:rFonts w:asciiTheme="minorHAnsi" w:hAnsiTheme="minorHAnsi" w:cstheme="minorHAnsi"/>
          <w:b w:val="0"/>
          <w:bCs w:val="0"/>
          <w:sz w:val="24"/>
          <w:szCs w:val="24"/>
        </w:rPr>
        <w:t xml:space="preserve"> http/</w:t>
      </w:r>
      <w:proofErr w:type="gramStart"/>
      <w:r w:rsidRPr="00D57CBF">
        <w:rPr>
          <w:rFonts w:asciiTheme="minorHAnsi" w:hAnsiTheme="minorHAnsi" w:cstheme="minorHAnsi"/>
          <w:b w:val="0"/>
          <w:bCs w:val="0"/>
          <w:sz w:val="24"/>
          <w:szCs w:val="24"/>
        </w:rPr>
        <w:t>/:</w:t>
      </w:r>
      <w:r w:rsidRPr="00D57CBF">
        <w:rPr>
          <w:rStyle w:val="txt"/>
          <w:rFonts w:asciiTheme="minorHAnsi" w:hAnsiTheme="minorHAnsi" w:cstheme="minorHAnsi"/>
          <w:color w:val="007542"/>
          <w:sz w:val="24"/>
          <w:szCs w:val="24"/>
        </w:rPr>
        <w:t>www.census.gov</w:t>
      </w:r>
      <w:proofErr w:type="gramEnd"/>
      <w:r w:rsidRPr="00D57CBF">
        <w:rPr>
          <w:rStyle w:val="txt"/>
          <w:rFonts w:asciiTheme="minorHAnsi" w:hAnsiTheme="minorHAnsi" w:cstheme="minorHAnsi"/>
          <w:color w:val="007542"/>
          <w:sz w:val="24"/>
          <w:szCs w:val="24"/>
        </w:rPr>
        <w:t xml:space="preserve"> </w:t>
      </w:r>
      <w:r w:rsidRPr="00D57CBF">
        <w:rPr>
          <w:rFonts w:asciiTheme="minorHAnsi" w:hAnsiTheme="minorHAnsi" w:cstheme="minorHAnsi"/>
          <w:b w:val="0"/>
          <w:bCs w:val="0"/>
          <w:sz w:val="24"/>
          <w:szCs w:val="24"/>
        </w:rPr>
        <w:t>has information on Harris County from 1950-2010</w:t>
      </w:r>
      <w:r w:rsidR="00A677C9" w:rsidRPr="00D57CBF">
        <w:rPr>
          <w:rFonts w:asciiTheme="minorHAnsi" w:hAnsiTheme="minorHAnsi" w:cstheme="minorHAnsi"/>
          <w:sz w:val="24"/>
          <w:szCs w:val="24"/>
        </w:rPr>
        <w:t xml:space="preserve">                    </w:t>
      </w:r>
    </w:p>
    <w:p w14:paraId="04A3007E" w14:textId="77777777" w:rsidR="008C1D73" w:rsidRPr="00D57CBF" w:rsidRDefault="008C1D73" w:rsidP="00A06D1C">
      <w:pPr>
        <w:pStyle w:val="Heading3"/>
        <w:shd w:val="clear" w:color="auto" w:fill="FFFFFF"/>
        <w:spacing w:before="0" w:beforeAutospacing="0" w:after="0" w:afterAutospacing="0"/>
        <w:rPr>
          <w:rFonts w:asciiTheme="minorHAnsi" w:hAnsiTheme="minorHAnsi" w:cstheme="minorHAnsi"/>
          <w:b w:val="0"/>
          <w:sz w:val="24"/>
          <w:szCs w:val="24"/>
        </w:rPr>
      </w:pPr>
    </w:p>
    <w:p w14:paraId="4C75A621" w14:textId="41FFBEED" w:rsidR="008C1D73" w:rsidRPr="00D57CBF" w:rsidRDefault="007E2563" w:rsidP="00A06D1C">
      <w:pPr>
        <w:pStyle w:val="Heading3"/>
        <w:shd w:val="clear" w:color="auto" w:fill="FFFFFF"/>
        <w:spacing w:before="0" w:beforeAutospacing="0" w:after="0" w:afterAutospacing="0"/>
        <w:rPr>
          <w:rFonts w:asciiTheme="minorHAnsi" w:hAnsiTheme="minorHAnsi" w:cstheme="minorHAnsi"/>
          <w:b w:val="0"/>
          <w:sz w:val="24"/>
          <w:szCs w:val="24"/>
        </w:rPr>
      </w:pPr>
      <w:r w:rsidRPr="00D57CBF">
        <w:rPr>
          <w:rFonts w:asciiTheme="minorHAnsi" w:hAnsiTheme="minorHAnsi" w:cstheme="minorHAnsi"/>
          <w:b w:val="0"/>
          <w:sz w:val="24"/>
          <w:szCs w:val="24"/>
        </w:rPr>
        <w:lastRenderedPageBreak/>
        <w:t xml:space="preserve">The communities South Park/Foster Place/MacGregor profile was developed by the Houston City Planning Department designated by the mayor’s office (Data Book 1976).  The Houston Mayors, during the growth of these three communities combined and became Target Area </w:t>
      </w:r>
      <w:r w:rsidR="00E45D8D" w:rsidRPr="00D57CBF">
        <w:rPr>
          <w:rFonts w:asciiTheme="minorHAnsi" w:hAnsiTheme="minorHAnsi" w:cstheme="minorHAnsi"/>
          <w:b w:val="0"/>
          <w:sz w:val="24"/>
          <w:szCs w:val="24"/>
        </w:rPr>
        <w:t>19. Chart</w:t>
      </w:r>
      <w:r w:rsidRPr="00D57CBF">
        <w:rPr>
          <w:rFonts w:asciiTheme="minorHAnsi" w:hAnsiTheme="minorHAnsi" w:cstheme="minorHAnsi"/>
          <w:b w:val="0"/>
          <w:sz w:val="24"/>
          <w:szCs w:val="24"/>
        </w:rPr>
        <w:t xml:space="preserve"> 1: Demographics in Foster Place (1970 Census of Population &amp; Housing)</w:t>
      </w:r>
      <w:r w:rsidR="00AA3405">
        <w:rPr>
          <w:rFonts w:asciiTheme="minorHAnsi" w:hAnsiTheme="minorHAnsi" w:cstheme="minorHAnsi"/>
          <w:b w:val="0"/>
          <w:sz w:val="24"/>
          <w:szCs w:val="24"/>
        </w:rPr>
        <w:t>.</w:t>
      </w:r>
      <w:r w:rsidRPr="00D57CBF">
        <w:rPr>
          <w:rFonts w:asciiTheme="minorHAnsi" w:hAnsiTheme="minorHAnsi" w:cstheme="minorHAnsi"/>
          <w:b w:val="0"/>
          <w:sz w:val="24"/>
          <w:szCs w:val="24"/>
        </w:rPr>
        <w:t xml:space="preserve"> </w:t>
      </w:r>
    </w:p>
    <w:p w14:paraId="78D7331F" w14:textId="77777777" w:rsidR="005C536C" w:rsidRPr="00D57CBF" w:rsidRDefault="005C536C" w:rsidP="00A06D1C">
      <w:pPr>
        <w:pStyle w:val="Heading3"/>
        <w:shd w:val="clear" w:color="auto" w:fill="FFFFFF"/>
        <w:spacing w:before="0" w:beforeAutospacing="0" w:after="0" w:afterAutospacing="0"/>
        <w:rPr>
          <w:rFonts w:asciiTheme="minorHAnsi" w:hAnsiTheme="minorHAnsi" w:cstheme="minorHAnsi"/>
          <w:b w:val="0"/>
          <w:sz w:val="24"/>
          <w:szCs w:val="24"/>
        </w:rPr>
      </w:pPr>
    </w:p>
    <w:p w14:paraId="4EFC8D8A" w14:textId="32A23CBF" w:rsidR="00481264" w:rsidRPr="00D57CBF" w:rsidRDefault="007E2563" w:rsidP="00A06D1C">
      <w:pPr>
        <w:pStyle w:val="Heading3"/>
        <w:shd w:val="clear" w:color="auto" w:fill="FFFFFF"/>
        <w:spacing w:before="0" w:beforeAutospacing="0" w:after="0" w:afterAutospacing="0"/>
        <w:rPr>
          <w:rFonts w:asciiTheme="minorHAnsi" w:hAnsiTheme="minorHAnsi" w:cstheme="minorHAnsi"/>
          <w:b w:val="0"/>
          <w:sz w:val="24"/>
          <w:szCs w:val="24"/>
        </w:rPr>
      </w:pPr>
      <w:r w:rsidRPr="00D57CBF">
        <w:rPr>
          <w:rFonts w:asciiTheme="minorHAnsi" w:hAnsiTheme="minorHAnsi" w:cstheme="minorHAnsi"/>
          <w:b w:val="0"/>
          <w:sz w:val="24"/>
          <w:szCs w:val="24"/>
        </w:rPr>
        <w:t>The census tracts and the chart below illustrate the age groups population in 2016 (Census.gov 2016).  Foster Place has change with the age group and decreased in population</w:t>
      </w:r>
      <w:r w:rsidR="00E45D8D" w:rsidRPr="00D57CBF">
        <w:rPr>
          <w:rFonts w:asciiTheme="minorHAnsi" w:hAnsiTheme="minorHAnsi" w:cstheme="minorHAnsi"/>
          <w:b w:val="0"/>
          <w:sz w:val="24"/>
          <w:szCs w:val="24"/>
        </w:rPr>
        <w:t>.</w:t>
      </w:r>
      <w:r w:rsidRPr="00D57CBF">
        <w:rPr>
          <w:rFonts w:asciiTheme="minorHAnsi" w:hAnsiTheme="minorHAnsi" w:cstheme="minorHAnsi"/>
          <w:b w:val="0"/>
          <w:sz w:val="24"/>
          <w:szCs w:val="24"/>
        </w:rPr>
        <w:t xml:space="preserve">  The current 2016 age cohorts are shown on Chart </w:t>
      </w:r>
      <w:r w:rsidR="00481264" w:rsidRPr="00D57CBF">
        <w:rPr>
          <w:rFonts w:asciiTheme="minorHAnsi" w:hAnsiTheme="minorHAnsi" w:cstheme="minorHAnsi"/>
          <w:b w:val="0"/>
          <w:sz w:val="24"/>
          <w:szCs w:val="24"/>
        </w:rPr>
        <w:t>2</w:t>
      </w:r>
      <w:r w:rsidRPr="00D57CBF">
        <w:rPr>
          <w:rFonts w:asciiTheme="minorHAnsi" w:hAnsiTheme="minorHAnsi" w:cstheme="minorHAnsi"/>
          <w:b w:val="0"/>
          <w:sz w:val="24"/>
          <w:szCs w:val="24"/>
        </w:rPr>
        <w:t xml:space="preserve">.  </w:t>
      </w:r>
    </w:p>
    <w:p w14:paraId="5E37D4B7" w14:textId="77777777" w:rsidR="001C2C0C" w:rsidRPr="00D57CBF" w:rsidRDefault="001C2C0C" w:rsidP="00A06D1C">
      <w:pPr>
        <w:pStyle w:val="Heading3"/>
        <w:shd w:val="clear" w:color="auto" w:fill="FFFFFF"/>
        <w:spacing w:before="0" w:beforeAutospacing="0" w:after="0" w:afterAutospacing="0"/>
        <w:rPr>
          <w:rFonts w:asciiTheme="minorHAnsi" w:hAnsiTheme="minorHAnsi" w:cstheme="minorHAnsi"/>
          <w:b w:val="0"/>
          <w:bCs w:val="0"/>
          <w:sz w:val="24"/>
          <w:szCs w:val="24"/>
        </w:rPr>
      </w:pPr>
    </w:p>
    <w:tbl>
      <w:tblPr>
        <w:tblStyle w:val="TableGrid"/>
        <w:tblW w:w="8410" w:type="dxa"/>
        <w:tblInd w:w="0" w:type="dxa"/>
        <w:tblLook w:val="04A0" w:firstRow="1" w:lastRow="0" w:firstColumn="1" w:lastColumn="0" w:noHBand="0" w:noVBand="1"/>
      </w:tblPr>
      <w:tblGrid>
        <w:gridCol w:w="1870"/>
        <w:gridCol w:w="930"/>
        <w:gridCol w:w="940"/>
        <w:gridCol w:w="960"/>
        <w:gridCol w:w="910"/>
        <w:gridCol w:w="990"/>
        <w:gridCol w:w="880"/>
        <w:gridCol w:w="930"/>
      </w:tblGrid>
      <w:tr w:rsidR="007E2563" w:rsidRPr="00D57CBF" w14:paraId="33997520" w14:textId="77777777" w:rsidTr="00420EF0">
        <w:tc>
          <w:tcPr>
            <w:tcW w:w="1870" w:type="dxa"/>
            <w:tcBorders>
              <w:top w:val="single" w:sz="4" w:space="0" w:color="auto"/>
              <w:left w:val="single" w:sz="4" w:space="0" w:color="auto"/>
              <w:bottom w:val="single" w:sz="4" w:space="0" w:color="auto"/>
              <w:right w:val="single" w:sz="4" w:space="0" w:color="auto"/>
            </w:tcBorders>
            <w:hideMark/>
          </w:tcPr>
          <w:p w14:paraId="39396034" w14:textId="77777777" w:rsidR="007E2563" w:rsidRPr="00D57CBF" w:rsidRDefault="007E2563" w:rsidP="00A06D1C">
            <w:pPr>
              <w:spacing w:line="240" w:lineRule="auto"/>
              <w:rPr>
                <w:rFonts w:cstheme="minorHAnsi"/>
                <w:sz w:val="24"/>
                <w:szCs w:val="24"/>
              </w:rPr>
            </w:pPr>
            <w:r w:rsidRPr="00D57CBF">
              <w:rPr>
                <w:rFonts w:cstheme="minorHAnsi"/>
                <w:sz w:val="24"/>
                <w:szCs w:val="24"/>
              </w:rPr>
              <w:t>Aged cohorts</w:t>
            </w:r>
          </w:p>
        </w:tc>
        <w:tc>
          <w:tcPr>
            <w:tcW w:w="930" w:type="dxa"/>
            <w:tcBorders>
              <w:top w:val="single" w:sz="4" w:space="0" w:color="auto"/>
              <w:left w:val="single" w:sz="4" w:space="0" w:color="auto"/>
              <w:bottom w:val="single" w:sz="4" w:space="0" w:color="auto"/>
              <w:right w:val="single" w:sz="4" w:space="0" w:color="auto"/>
            </w:tcBorders>
            <w:hideMark/>
          </w:tcPr>
          <w:p w14:paraId="692C76B7" w14:textId="77777777" w:rsidR="007E2563" w:rsidRPr="00D57CBF" w:rsidRDefault="007E2563" w:rsidP="00A06D1C">
            <w:pPr>
              <w:spacing w:line="240" w:lineRule="auto"/>
              <w:rPr>
                <w:rFonts w:cstheme="minorHAnsi"/>
                <w:sz w:val="24"/>
                <w:szCs w:val="24"/>
              </w:rPr>
            </w:pPr>
            <w:r w:rsidRPr="00D57CBF">
              <w:rPr>
                <w:rFonts w:cstheme="minorHAnsi"/>
                <w:sz w:val="24"/>
                <w:szCs w:val="24"/>
              </w:rPr>
              <w:t>50-59</w:t>
            </w:r>
          </w:p>
        </w:tc>
        <w:tc>
          <w:tcPr>
            <w:tcW w:w="940" w:type="dxa"/>
            <w:tcBorders>
              <w:top w:val="single" w:sz="4" w:space="0" w:color="auto"/>
              <w:left w:val="single" w:sz="4" w:space="0" w:color="auto"/>
              <w:bottom w:val="single" w:sz="4" w:space="0" w:color="auto"/>
              <w:right w:val="single" w:sz="4" w:space="0" w:color="auto"/>
            </w:tcBorders>
            <w:hideMark/>
          </w:tcPr>
          <w:p w14:paraId="69D343CA" w14:textId="77777777" w:rsidR="007E2563" w:rsidRPr="00D57CBF" w:rsidRDefault="007E2563" w:rsidP="00A06D1C">
            <w:pPr>
              <w:spacing w:line="240" w:lineRule="auto"/>
              <w:rPr>
                <w:rFonts w:cstheme="minorHAnsi"/>
                <w:sz w:val="24"/>
                <w:szCs w:val="24"/>
              </w:rPr>
            </w:pPr>
            <w:r w:rsidRPr="00D57CBF">
              <w:rPr>
                <w:rFonts w:cstheme="minorHAnsi"/>
                <w:sz w:val="24"/>
                <w:szCs w:val="24"/>
              </w:rPr>
              <w:t>60-64</w:t>
            </w:r>
          </w:p>
        </w:tc>
        <w:tc>
          <w:tcPr>
            <w:tcW w:w="960" w:type="dxa"/>
            <w:tcBorders>
              <w:top w:val="single" w:sz="4" w:space="0" w:color="auto"/>
              <w:left w:val="single" w:sz="4" w:space="0" w:color="auto"/>
              <w:bottom w:val="single" w:sz="4" w:space="0" w:color="auto"/>
              <w:right w:val="single" w:sz="4" w:space="0" w:color="auto"/>
            </w:tcBorders>
            <w:hideMark/>
          </w:tcPr>
          <w:p w14:paraId="68DC7924" w14:textId="77777777" w:rsidR="007E2563" w:rsidRPr="00D57CBF" w:rsidRDefault="007E2563" w:rsidP="00A06D1C">
            <w:pPr>
              <w:spacing w:line="240" w:lineRule="auto"/>
              <w:rPr>
                <w:rFonts w:cstheme="minorHAnsi"/>
                <w:sz w:val="24"/>
                <w:szCs w:val="24"/>
              </w:rPr>
            </w:pPr>
            <w:r w:rsidRPr="00D57CBF">
              <w:rPr>
                <w:rFonts w:cstheme="minorHAnsi"/>
                <w:sz w:val="24"/>
                <w:szCs w:val="24"/>
              </w:rPr>
              <w:t>65-69</w:t>
            </w:r>
          </w:p>
        </w:tc>
        <w:tc>
          <w:tcPr>
            <w:tcW w:w="910" w:type="dxa"/>
            <w:tcBorders>
              <w:top w:val="single" w:sz="4" w:space="0" w:color="auto"/>
              <w:left w:val="single" w:sz="4" w:space="0" w:color="auto"/>
              <w:bottom w:val="single" w:sz="4" w:space="0" w:color="auto"/>
              <w:right w:val="single" w:sz="4" w:space="0" w:color="auto"/>
            </w:tcBorders>
            <w:hideMark/>
          </w:tcPr>
          <w:p w14:paraId="6D205555" w14:textId="77777777" w:rsidR="007E2563" w:rsidRPr="00D57CBF" w:rsidRDefault="007E2563" w:rsidP="00A06D1C">
            <w:pPr>
              <w:spacing w:line="240" w:lineRule="auto"/>
              <w:rPr>
                <w:rFonts w:cstheme="minorHAnsi"/>
                <w:sz w:val="24"/>
                <w:szCs w:val="24"/>
              </w:rPr>
            </w:pPr>
            <w:r w:rsidRPr="00D57CBF">
              <w:rPr>
                <w:rFonts w:cstheme="minorHAnsi"/>
                <w:sz w:val="24"/>
                <w:szCs w:val="24"/>
              </w:rPr>
              <w:t>70-74</w:t>
            </w:r>
          </w:p>
        </w:tc>
        <w:tc>
          <w:tcPr>
            <w:tcW w:w="990" w:type="dxa"/>
            <w:tcBorders>
              <w:top w:val="single" w:sz="4" w:space="0" w:color="auto"/>
              <w:left w:val="single" w:sz="4" w:space="0" w:color="auto"/>
              <w:bottom w:val="single" w:sz="4" w:space="0" w:color="auto"/>
              <w:right w:val="single" w:sz="4" w:space="0" w:color="auto"/>
            </w:tcBorders>
            <w:hideMark/>
          </w:tcPr>
          <w:p w14:paraId="0C76965E" w14:textId="77777777" w:rsidR="007E2563" w:rsidRPr="00D57CBF" w:rsidRDefault="007E2563" w:rsidP="00A06D1C">
            <w:pPr>
              <w:spacing w:line="240" w:lineRule="auto"/>
              <w:rPr>
                <w:rFonts w:cstheme="minorHAnsi"/>
                <w:sz w:val="24"/>
                <w:szCs w:val="24"/>
              </w:rPr>
            </w:pPr>
            <w:r w:rsidRPr="00D57CBF">
              <w:rPr>
                <w:rFonts w:cstheme="minorHAnsi"/>
                <w:sz w:val="24"/>
                <w:szCs w:val="24"/>
              </w:rPr>
              <w:t>75-79</w:t>
            </w:r>
          </w:p>
        </w:tc>
        <w:tc>
          <w:tcPr>
            <w:tcW w:w="880" w:type="dxa"/>
            <w:tcBorders>
              <w:top w:val="single" w:sz="4" w:space="0" w:color="auto"/>
              <w:left w:val="single" w:sz="4" w:space="0" w:color="auto"/>
              <w:bottom w:val="single" w:sz="4" w:space="0" w:color="auto"/>
              <w:right w:val="single" w:sz="4" w:space="0" w:color="auto"/>
            </w:tcBorders>
            <w:hideMark/>
          </w:tcPr>
          <w:p w14:paraId="3C734A9F" w14:textId="77777777" w:rsidR="007E2563" w:rsidRPr="00D57CBF" w:rsidRDefault="007E2563" w:rsidP="00A06D1C">
            <w:pPr>
              <w:spacing w:line="240" w:lineRule="auto"/>
              <w:rPr>
                <w:rFonts w:cstheme="minorHAnsi"/>
                <w:sz w:val="24"/>
                <w:szCs w:val="24"/>
              </w:rPr>
            </w:pPr>
            <w:r w:rsidRPr="00D57CBF">
              <w:rPr>
                <w:rFonts w:cstheme="minorHAnsi"/>
                <w:sz w:val="24"/>
                <w:szCs w:val="24"/>
              </w:rPr>
              <w:t>80-84</w:t>
            </w:r>
          </w:p>
        </w:tc>
        <w:tc>
          <w:tcPr>
            <w:tcW w:w="930" w:type="dxa"/>
            <w:tcBorders>
              <w:top w:val="single" w:sz="4" w:space="0" w:color="auto"/>
              <w:left w:val="single" w:sz="4" w:space="0" w:color="auto"/>
              <w:bottom w:val="single" w:sz="4" w:space="0" w:color="auto"/>
              <w:right w:val="single" w:sz="4" w:space="0" w:color="auto"/>
            </w:tcBorders>
            <w:hideMark/>
          </w:tcPr>
          <w:p w14:paraId="2E0291A0" w14:textId="77777777" w:rsidR="007E2563" w:rsidRPr="00D57CBF" w:rsidRDefault="007E2563" w:rsidP="00A06D1C">
            <w:pPr>
              <w:spacing w:line="240" w:lineRule="auto"/>
              <w:rPr>
                <w:rFonts w:cstheme="minorHAnsi"/>
                <w:sz w:val="24"/>
                <w:szCs w:val="24"/>
              </w:rPr>
            </w:pPr>
            <w:r w:rsidRPr="00D57CBF">
              <w:rPr>
                <w:rFonts w:cstheme="minorHAnsi"/>
                <w:sz w:val="24"/>
                <w:szCs w:val="24"/>
              </w:rPr>
              <w:t>85- over</w:t>
            </w:r>
          </w:p>
        </w:tc>
      </w:tr>
      <w:tr w:rsidR="007E2563" w:rsidRPr="00D57CBF" w14:paraId="25D9C22B" w14:textId="77777777" w:rsidTr="00420EF0">
        <w:tc>
          <w:tcPr>
            <w:tcW w:w="1870" w:type="dxa"/>
            <w:tcBorders>
              <w:top w:val="single" w:sz="4" w:space="0" w:color="auto"/>
              <w:left w:val="single" w:sz="4" w:space="0" w:color="auto"/>
              <w:bottom w:val="single" w:sz="4" w:space="0" w:color="auto"/>
              <w:right w:val="single" w:sz="4" w:space="0" w:color="auto"/>
            </w:tcBorders>
            <w:hideMark/>
          </w:tcPr>
          <w:p w14:paraId="212F29D7" w14:textId="77777777" w:rsidR="007E2563" w:rsidRPr="00D57CBF" w:rsidRDefault="007E2563" w:rsidP="00A06D1C">
            <w:pPr>
              <w:spacing w:line="240" w:lineRule="auto"/>
              <w:rPr>
                <w:rFonts w:cstheme="minorHAnsi"/>
                <w:sz w:val="24"/>
                <w:szCs w:val="24"/>
              </w:rPr>
            </w:pPr>
            <w:r w:rsidRPr="00D57CBF">
              <w:rPr>
                <w:rFonts w:cstheme="minorHAnsi"/>
                <w:sz w:val="24"/>
                <w:szCs w:val="24"/>
              </w:rPr>
              <w:t>Population</w:t>
            </w:r>
          </w:p>
        </w:tc>
        <w:tc>
          <w:tcPr>
            <w:tcW w:w="930" w:type="dxa"/>
            <w:tcBorders>
              <w:top w:val="single" w:sz="4" w:space="0" w:color="auto"/>
              <w:left w:val="single" w:sz="4" w:space="0" w:color="auto"/>
              <w:bottom w:val="single" w:sz="4" w:space="0" w:color="auto"/>
              <w:right w:val="single" w:sz="4" w:space="0" w:color="auto"/>
            </w:tcBorders>
            <w:hideMark/>
          </w:tcPr>
          <w:p w14:paraId="2964CF16" w14:textId="77777777" w:rsidR="007E2563" w:rsidRPr="00D57CBF" w:rsidRDefault="007E2563" w:rsidP="00A06D1C">
            <w:pPr>
              <w:spacing w:line="240" w:lineRule="auto"/>
              <w:rPr>
                <w:rFonts w:cstheme="minorHAnsi"/>
                <w:sz w:val="24"/>
                <w:szCs w:val="24"/>
              </w:rPr>
            </w:pPr>
            <w:r w:rsidRPr="00D57CBF">
              <w:rPr>
                <w:rFonts w:cstheme="minorHAnsi"/>
                <w:sz w:val="24"/>
                <w:szCs w:val="24"/>
              </w:rPr>
              <w:t>547</w:t>
            </w:r>
          </w:p>
        </w:tc>
        <w:tc>
          <w:tcPr>
            <w:tcW w:w="940" w:type="dxa"/>
            <w:tcBorders>
              <w:top w:val="single" w:sz="4" w:space="0" w:color="auto"/>
              <w:left w:val="single" w:sz="4" w:space="0" w:color="auto"/>
              <w:bottom w:val="single" w:sz="4" w:space="0" w:color="auto"/>
              <w:right w:val="single" w:sz="4" w:space="0" w:color="auto"/>
            </w:tcBorders>
            <w:hideMark/>
          </w:tcPr>
          <w:p w14:paraId="1B693864" w14:textId="77777777" w:rsidR="007E2563" w:rsidRPr="00D57CBF" w:rsidRDefault="007E2563" w:rsidP="00A06D1C">
            <w:pPr>
              <w:spacing w:line="240" w:lineRule="auto"/>
              <w:rPr>
                <w:rFonts w:cstheme="minorHAnsi"/>
                <w:sz w:val="24"/>
                <w:szCs w:val="24"/>
              </w:rPr>
            </w:pPr>
            <w:r w:rsidRPr="00D57CBF">
              <w:rPr>
                <w:rFonts w:cstheme="minorHAnsi"/>
                <w:sz w:val="24"/>
                <w:szCs w:val="24"/>
              </w:rPr>
              <w:t>196</w:t>
            </w:r>
          </w:p>
        </w:tc>
        <w:tc>
          <w:tcPr>
            <w:tcW w:w="960" w:type="dxa"/>
            <w:tcBorders>
              <w:top w:val="single" w:sz="4" w:space="0" w:color="auto"/>
              <w:left w:val="single" w:sz="4" w:space="0" w:color="auto"/>
              <w:bottom w:val="single" w:sz="4" w:space="0" w:color="auto"/>
              <w:right w:val="single" w:sz="4" w:space="0" w:color="auto"/>
            </w:tcBorders>
            <w:hideMark/>
          </w:tcPr>
          <w:p w14:paraId="2EA50D0D" w14:textId="77777777" w:rsidR="007E2563" w:rsidRPr="00D57CBF" w:rsidRDefault="007E2563" w:rsidP="00A06D1C">
            <w:pPr>
              <w:spacing w:line="240" w:lineRule="auto"/>
              <w:rPr>
                <w:rFonts w:cstheme="minorHAnsi"/>
                <w:sz w:val="24"/>
                <w:szCs w:val="24"/>
              </w:rPr>
            </w:pPr>
            <w:r w:rsidRPr="00D57CBF">
              <w:rPr>
                <w:rFonts w:cstheme="minorHAnsi"/>
                <w:sz w:val="24"/>
                <w:szCs w:val="24"/>
              </w:rPr>
              <w:t>174</w:t>
            </w:r>
          </w:p>
        </w:tc>
        <w:tc>
          <w:tcPr>
            <w:tcW w:w="910" w:type="dxa"/>
            <w:tcBorders>
              <w:top w:val="single" w:sz="4" w:space="0" w:color="auto"/>
              <w:left w:val="single" w:sz="4" w:space="0" w:color="auto"/>
              <w:bottom w:val="single" w:sz="4" w:space="0" w:color="auto"/>
              <w:right w:val="single" w:sz="4" w:space="0" w:color="auto"/>
            </w:tcBorders>
            <w:hideMark/>
          </w:tcPr>
          <w:p w14:paraId="0CF27275" w14:textId="77777777" w:rsidR="007E2563" w:rsidRPr="00D57CBF" w:rsidRDefault="007E2563" w:rsidP="00A06D1C">
            <w:pPr>
              <w:spacing w:line="240" w:lineRule="auto"/>
              <w:rPr>
                <w:rFonts w:cstheme="minorHAnsi"/>
                <w:sz w:val="24"/>
                <w:szCs w:val="24"/>
              </w:rPr>
            </w:pPr>
            <w:r w:rsidRPr="00D57CBF">
              <w:rPr>
                <w:rFonts w:cstheme="minorHAnsi"/>
                <w:sz w:val="24"/>
                <w:szCs w:val="24"/>
              </w:rPr>
              <w:t>178</w:t>
            </w:r>
          </w:p>
        </w:tc>
        <w:tc>
          <w:tcPr>
            <w:tcW w:w="990" w:type="dxa"/>
            <w:tcBorders>
              <w:top w:val="single" w:sz="4" w:space="0" w:color="auto"/>
              <w:left w:val="single" w:sz="4" w:space="0" w:color="auto"/>
              <w:bottom w:val="single" w:sz="4" w:space="0" w:color="auto"/>
              <w:right w:val="single" w:sz="4" w:space="0" w:color="auto"/>
            </w:tcBorders>
            <w:hideMark/>
          </w:tcPr>
          <w:p w14:paraId="4C1DB7F6" w14:textId="77777777" w:rsidR="007E2563" w:rsidRPr="00D57CBF" w:rsidRDefault="007E2563" w:rsidP="00A06D1C">
            <w:pPr>
              <w:spacing w:line="240" w:lineRule="auto"/>
              <w:rPr>
                <w:rFonts w:cstheme="minorHAnsi"/>
                <w:sz w:val="24"/>
                <w:szCs w:val="24"/>
              </w:rPr>
            </w:pPr>
            <w:r w:rsidRPr="00D57CBF">
              <w:rPr>
                <w:rFonts w:cstheme="minorHAnsi"/>
                <w:sz w:val="24"/>
                <w:szCs w:val="24"/>
              </w:rPr>
              <w:t>129</w:t>
            </w:r>
          </w:p>
        </w:tc>
        <w:tc>
          <w:tcPr>
            <w:tcW w:w="880" w:type="dxa"/>
            <w:tcBorders>
              <w:top w:val="single" w:sz="4" w:space="0" w:color="auto"/>
              <w:left w:val="single" w:sz="4" w:space="0" w:color="auto"/>
              <w:bottom w:val="single" w:sz="4" w:space="0" w:color="auto"/>
              <w:right w:val="single" w:sz="4" w:space="0" w:color="auto"/>
            </w:tcBorders>
            <w:hideMark/>
          </w:tcPr>
          <w:p w14:paraId="2B2740D2" w14:textId="77777777" w:rsidR="007E2563" w:rsidRPr="00D57CBF" w:rsidRDefault="007E2563" w:rsidP="00A06D1C">
            <w:pPr>
              <w:spacing w:line="240" w:lineRule="auto"/>
              <w:rPr>
                <w:rFonts w:cstheme="minorHAnsi"/>
                <w:sz w:val="24"/>
                <w:szCs w:val="24"/>
              </w:rPr>
            </w:pPr>
            <w:r w:rsidRPr="00D57CBF">
              <w:rPr>
                <w:rFonts w:cstheme="minorHAnsi"/>
                <w:sz w:val="24"/>
                <w:szCs w:val="24"/>
              </w:rPr>
              <w:t>91</w:t>
            </w:r>
          </w:p>
        </w:tc>
        <w:tc>
          <w:tcPr>
            <w:tcW w:w="930" w:type="dxa"/>
            <w:tcBorders>
              <w:top w:val="single" w:sz="4" w:space="0" w:color="auto"/>
              <w:left w:val="single" w:sz="4" w:space="0" w:color="auto"/>
              <w:bottom w:val="single" w:sz="4" w:space="0" w:color="auto"/>
              <w:right w:val="single" w:sz="4" w:space="0" w:color="auto"/>
            </w:tcBorders>
            <w:hideMark/>
          </w:tcPr>
          <w:p w14:paraId="1BEE73B6" w14:textId="77777777" w:rsidR="007E2563" w:rsidRPr="00D57CBF" w:rsidRDefault="007E2563" w:rsidP="00A06D1C">
            <w:pPr>
              <w:spacing w:line="240" w:lineRule="auto"/>
              <w:rPr>
                <w:rFonts w:cstheme="minorHAnsi"/>
                <w:sz w:val="24"/>
                <w:szCs w:val="24"/>
              </w:rPr>
            </w:pPr>
            <w:r w:rsidRPr="00D57CBF">
              <w:rPr>
                <w:rFonts w:cstheme="minorHAnsi"/>
                <w:sz w:val="24"/>
                <w:szCs w:val="24"/>
              </w:rPr>
              <w:t>64</w:t>
            </w:r>
          </w:p>
        </w:tc>
      </w:tr>
    </w:tbl>
    <w:p w14:paraId="062BABED" w14:textId="7F82AC1E" w:rsidR="007E2563" w:rsidRPr="00F10880" w:rsidRDefault="00406FAB" w:rsidP="008C1D73">
      <w:pPr>
        <w:pStyle w:val="Heading3"/>
        <w:shd w:val="clear" w:color="auto" w:fill="FFFFFF"/>
        <w:spacing w:before="0" w:beforeAutospacing="0" w:after="0" w:afterAutospacing="0"/>
        <w:rPr>
          <w:rStyle w:val="Hyperlink"/>
          <w:rFonts w:asciiTheme="minorHAnsi" w:hAnsiTheme="minorHAnsi" w:cstheme="minorHAnsi"/>
          <w:sz w:val="18"/>
          <w:szCs w:val="18"/>
          <w:u w:val="none"/>
        </w:rPr>
      </w:pPr>
      <w:r>
        <w:rPr>
          <w:rStyle w:val="Hyperlink"/>
          <w:rFonts w:asciiTheme="minorHAnsi" w:hAnsiTheme="minorHAnsi" w:cstheme="minorHAnsi"/>
          <w:sz w:val="18"/>
          <w:szCs w:val="18"/>
          <w:u w:val="none"/>
        </w:rPr>
        <w:t xml:space="preserve">                      </w:t>
      </w:r>
      <w:r w:rsidR="007E2563" w:rsidRPr="00F10880">
        <w:rPr>
          <w:rStyle w:val="Hyperlink"/>
          <w:rFonts w:asciiTheme="minorHAnsi" w:hAnsiTheme="minorHAnsi" w:cstheme="minorHAnsi"/>
          <w:sz w:val="18"/>
          <w:szCs w:val="18"/>
          <w:u w:val="none"/>
        </w:rPr>
        <w:t xml:space="preserve">Chart </w:t>
      </w:r>
      <w:r w:rsidR="00D818AA" w:rsidRPr="00F10880">
        <w:rPr>
          <w:rStyle w:val="Hyperlink"/>
          <w:rFonts w:asciiTheme="minorHAnsi" w:hAnsiTheme="minorHAnsi" w:cstheme="minorHAnsi"/>
          <w:sz w:val="18"/>
          <w:szCs w:val="18"/>
          <w:u w:val="none"/>
        </w:rPr>
        <w:t>2</w:t>
      </w:r>
      <w:r w:rsidR="007E2563" w:rsidRPr="00F10880">
        <w:rPr>
          <w:rStyle w:val="Hyperlink"/>
          <w:rFonts w:asciiTheme="minorHAnsi" w:hAnsiTheme="minorHAnsi" w:cstheme="minorHAnsi"/>
          <w:sz w:val="18"/>
          <w:szCs w:val="18"/>
          <w:u w:val="none"/>
        </w:rPr>
        <w:t xml:space="preserve">: Source: </w:t>
      </w:r>
      <w:hyperlink r:id="rId15" w:history="1">
        <w:r w:rsidR="007E2563" w:rsidRPr="00F10880">
          <w:rPr>
            <w:rStyle w:val="Hyperlink"/>
            <w:rFonts w:asciiTheme="minorHAnsi" w:hAnsiTheme="minorHAnsi" w:cstheme="minorHAnsi"/>
            <w:sz w:val="18"/>
            <w:szCs w:val="18"/>
            <w:u w:val="none"/>
          </w:rPr>
          <w:t>http://www.usboundary.com/Areas/Census%20Tract/Texas/HarrisData 2018</w:t>
        </w:r>
      </w:hyperlink>
    </w:p>
    <w:p w14:paraId="5D02AA38" w14:textId="4A490760" w:rsidR="005C536C" w:rsidRPr="00D57CBF" w:rsidRDefault="005C536C" w:rsidP="008C1D73">
      <w:pPr>
        <w:pStyle w:val="Heading3"/>
        <w:shd w:val="clear" w:color="auto" w:fill="FFFFFF"/>
        <w:spacing w:before="0" w:beforeAutospacing="0" w:after="0" w:afterAutospacing="0"/>
        <w:rPr>
          <w:rStyle w:val="Hyperlink"/>
          <w:rFonts w:asciiTheme="minorHAnsi" w:hAnsiTheme="minorHAnsi" w:cstheme="minorHAnsi"/>
          <w:sz w:val="24"/>
          <w:szCs w:val="24"/>
        </w:rPr>
      </w:pPr>
    </w:p>
    <w:p w14:paraId="76C11A47" w14:textId="4BBB8FBB" w:rsidR="005C536C" w:rsidRPr="00D57CBF" w:rsidRDefault="005C536C" w:rsidP="005C536C">
      <w:pPr>
        <w:pStyle w:val="Heading3"/>
        <w:shd w:val="clear" w:color="auto" w:fill="FFFFFF"/>
        <w:spacing w:before="0" w:beforeAutospacing="0" w:after="0" w:afterAutospacing="0"/>
        <w:rPr>
          <w:rFonts w:asciiTheme="minorHAnsi" w:hAnsiTheme="minorHAnsi" w:cstheme="minorHAnsi"/>
          <w:b w:val="0"/>
          <w:sz w:val="24"/>
          <w:szCs w:val="24"/>
        </w:rPr>
      </w:pPr>
      <w:r w:rsidRPr="00D57CBF">
        <w:rPr>
          <w:rFonts w:asciiTheme="minorHAnsi" w:hAnsiTheme="minorHAnsi" w:cstheme="minorHAnsi"/>
          <w:b w:val="0"/>
          <w:sz w:val="24"/>
          <w:szCs w:val="24"/>
        </w:rPr>
        <w:t xml:space="preserve">Transportation used two bus routes to serve the community (Data Book 1976).  The streets were in good condition-10% rated poor and others rated good or fair.  Most of the streets were built with concrete or asphalt (1970 Census of Pop &amp; Housing).   Other public facilities in the community consisted of George T. Nelson (Yellowstone) Park with 5.9 acres of land with shelter, playground equipment, picnic area, softball area and neighborhood swimming pool. </w:t>
      </w:r>
    </w:p>
    <w:p w14:paraId="6EACD054" w14:textId="77777777" w:rsidR="005C536C" w:rsidRPr="00D57CBF" w:rsidRDefault="005C536C" w:rsidP="008C1D73">
      <w:pPr>
        <w:pStyle w:val="Heading3"/>
        <w:shd w:val="clear" w:color="auto" w:fill="FFFFFF"/>
        <w:spacing w:before="0" w:beforeAutospacing="0" w:after="0" w:afterAutospacing="0"/>
        <w:rPr>
          <w:rFonts w:asciiTheme="minorHAnsi" w:hAnsiTheme="minorHAnsi" w:cstheme="minorHAnsi"/>
          <w:color w:val="0563C1" w:themeColor="hyperlink"/>
          <w:sz w:val="24"/>
          <w:szCs w:val="24"/>
          <w:u w:val="single"/>
        </w:rPr>
      </w:pPr>
    </w:p>
    <w:p w14:paraId="546F52D3" w14:textId="4EFA5DA4" w:rsidR="007E2563" w:rsidRPr="00D57CBF" w:rsidRDefault="007E2563" w:rsidP="00A06D1C">
      <w:pPr>
        <w:spacing w:after="0" w:line="240" w:lineRule="auto"/>
        <w:rPr>
          <w:rFonts w:cstheme="minorHAnsi"/>
          <w:sz w:val="24"/>
          <w:szCs w:val="24"/>
        </w:rPr>
      </w:pPr>
      <w:r w:rsidRPr="00D57CBF">
        <w:rPr>
          <w:rFonts w:cstheme="minorHAnsi"/>
          <w:sz w:val="24"/>
          <w:szCs w:val="24"/>
        </w:rPr>
        <w:t xml:space="preserve"> </w:t>
      </w:r>
    </w:p>
    <w:p w14:paraId="5A77D948" w14:textId="09F9C69E" w:rsidR="005C536C" w:rsidRPr="00D57CBF" w:rsidRDefault="00450038" w:rsidP="00A06D1C">
      <w:pPr>
        <w:spacing w:after="0" w:line="240" w:lineRule="auto"/>
        <w:rPr>
          <w:rFonts w:cstheme="minorHAnsi"/>
          <w:sz w:val="24"/>
          <w:szCs w:val="24"/>
        </w:rPr>
      </w:pPr>
      <w:r w:rsidRPr="00D57CBF">
        <w:rPr>
          <w:rFonts w:cstheme="minorHAnsi"/>
          <w:noProof/>
          <w:sz w:val="24"/>
          <w:szCs w:val="24"/>
        </w:rPr>
        <w:drawing>
          <wp:anchor distT="0" distB="0" distL="114300" distR="114300" simplePos="0" relativeHeight="251664384" behindDoc="1" locked="0" layoutInCell="1" allowOverlap="1" wp14:anchorId="4E45479B" wp14:editId="54E442DA">
            <wp:simplePos x="0" y="0"/>
            <wp:positionH relativeFrom="margin">
              <wp:align>left</wp:align>
            </wp:positionH>
            <wp:positionV relativeFrom="paragraph">
              <wp:posOffset>3175</wp:posOffset>
            </wp:positionV>
            <wp:extent cx="1627505" cy="1181735"/>
            <wp:effectExtent l="0" t="0" r="0" b="0"/>
            <wp:wrapTight wrapText="bothSides">
              <wp:wrapPolygon edited="0">
                <wp:start x="0" y="0"/>
                <wp:lineTo x="0" y="21240"/>
                <wp:lineTo x="21238" y="21240"/>
                <wp:lineTo x="21238" y="0"/>
                <wp:lineTo x="0" y="0"/>
              </wp:wrapPolygon>
            </wp:wrapTight>
            <wp:docPr id="9" name="Picture 9" descr="A road with trees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road with trees on the side&#10;&#10;Description automatically generated with low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27505" cy="1181735"/>
                    </a:xfrm>
                    <a:prstGeom prst="rect">
                      <a:avLst/>
                    </a:prstGeom>
                    <a:noFill/>
                  </pic:spPr>
                </pic:pic>
              </a:graphicData>
            </a:graphic>
            <wp14:sizeRelH relativeFrom="margin">
              <wp14:pctWidth>0</wp14:pctWidth>
            </wp14:sizeRelH>
            <wp14:sizeRelV relativeFrom="margin">
              <wp14:pctHeight>0</wp14:pctHeight>
            </wp14:sizeRelV>
          </wp:anchor>
        </w:drawing>
      </w:r>
      <w:r w:rsidR="007E2563" w:rsidRPr="00D57CBF">
        <w:rPr>
          <w:rFonts w:cstheme="minorHAnsi"/>
          <w:sz w:val="24"/>
          <w:szCs w:val="24"/>
        </w:rPr>
        <w:t>A road survey was done in 2014 by Urban Planning and Environmental Policy (UPEP) students and Dr. Sheri Smith, UPEP professor at Texas Southern University (TSU) for the Southeast Houston Community Neighborhood Recovery C</w:t>
      </w:r>
      <w:r w:rsidR="005C536C" w:rsidRPr="00D57CBF">
        <w:rPr>
          <w:rFonts w:cstheme="minorHAnsi"/>
          <w:sz w:val="24"/>
          <w:szCs w:val="24"/>
        </w:rPr>
        <w:t>DC</w:t>
      </w:r>
      <w:r w:rsidR="007E2563" w:rsidRPr="00D57CBF">
        <w:rPr>
          <w:rFonts w:cstheme="minorHAnsi"/>
          <w:sz w:val="24"/>
          <w:szCs w:val="24"/>
        </w:rPr>
        <w:t xml:space="preserve">.  The results showed much needed repair on many of the streets.  After </w:t>
      </w:r>
      <w:r w:rsidR="005C536C" w:rsidRPr="00D57CBF">
        <w:rPr>
          <w:rFonts w:cstheme="minorHAnsi"/>
          <w:sz w:val="24"/>
          <w:szCs w:val="24"/>
        </w:rPr>
        <w:t>7</w:t>
      </w:r>
      <w:r w:rsidR="007E2563" w:rsidRPr="00D57CBF">
        <w:rPr>
          <w:rFonts w:cstheme="minorHAnsi"/>
          <w:sz w:val="24"/>
          <w:szCs w:val="24"/>
        </w:rPr>
        <w:t xml:space="preserve"> years the streets are still in need of major repairs and pavement resurfacing (see picture St. Augustine and Idaho).   The roads and sidewalks are </w:t>
      </w:r>
      <w:r w:rsidR="005C536C" w:rsidRPr="00D57CBF">
        <w:rPr>
          <w:rFonts w:cstheme="minorHAnsi"/>
          <w:sz w:val="24"/>
          <w:szCs w:val="24"/>
        </w:rPr>
        <w:t xml:space="preserve">more </w:t>
      </w:r>
      <w:r w:rsidR="007E2563" w:rsidRPr="00D57CBF">
        <w:rPr>
          <w:rFonts w:cstheme="minorHAnsi"/>
          <w:sz w:val="24"/>
          <w:szCs w:val="24"/>
        </w:rPr>
        <w:t xml:space="preserve">cracks, </w:t>
      </w:r>
      <w:r w:rsidRPr="00D57CBF">
        <w:rPr>
          <w:rFonts w:cstheme="minorHAnsi"/>
          <w:sz w:val="24"/>
          <w:szCs w:val="24"/>
        </w:rPr>
        <w:t>buckles,</w:t>
      </w:r>
      <w:r w:rsidR="007E2563" w:rsidRPr="00D57CBF">
        <w:rPr>
          <w:rFonts w:cstheme="minorHAnsi"/>
          <w:sz w:val="24"/>
          <w:szCs w:val="24"/>
        </w:rPr>
        <w:t xml:space="preserve"> and unleveled areas, swirling and dodging cars from damage road conditions and streets without sidewalks.  </w:t>
      </w:r>
    </w:p>
    <w:p w14:paraId="5EDF4518" w14:textId="77777777" w:rsidR="005C536C" w:rsidRPr="00D57CBF" w:rsidRDefault="005C536C" w:rsidP="00A06D1C">
      <w:pPr>
        <w:spacing w:after="0" w:line="240" w:lineRule="auto"/>
        <w:rPr>
          <w:rFonts w:cstheme="minorHAnsi"/>
          <w:sz w:val="24"/>
          <w:szCs w:val="24"/>
        </w:rPr>
      </w:pPr>
    </w:p>
    <w:p w14:paraId="6A6DA2A0" w14:textId="5BF3E060" w:rsidR="004D081D" w:rsidRDefault="007E2563" w:rsidP="00A06D1C">
      <w:pPr>
        <w:spacing w:after="0" w:line="240" w:lineRule="auto"/>
        <w:rPr>
          <w:rFonts w:cstheme="minorHAnsi"/>
          <w:sz w:val="24"/>
          <w:szCs w:val="24"/>
        </w:rPr>
      </w:pPr>
      <w:r w:rsidRPr="00D57CBF">
        <w:rPr>
          <w:rFonts w:cstheme="minorHAnsi"/>
          <w:sz w:val="24"/>
          <w:szCs w:val="24"/>
        </w:rPr>
        <w:t xml:space="preserve">School aged children walking from Cullen Middle School up Alice Street must walk several blocks before reaching a sidewalk.  The danger of cars on a two-way street and giving right-way to pedestrians is quite daunting.  As a novice planner being able to advocate for better housing, roads and sidewalk improvements in the neighborhood is vital for functional infrastructure with “aging in place”.   </w:t>
      </w:r>
    </w:p>
    <w:p w14:paraId="5301EFCF" w14:textId="77777777" w:rsidR="004D081D" w:rsidRPr="00D57CBF" w:rsidRDefault="004D081D" w:rsidP="00A06D1C">
      <w:pPr>
        <w:spacing w:after="0" w:line="240" w:lineRule="auto"/>
        <w:rPr>
          <w:rFonts w:cstheme="minorHAnsi"/>
          <w:sz w:val="24"/>
          <w:szCs w:val="24"/>
        </w:rPr>
      </w:pPr>
    </w:p>
    <w:p w14:paraId="41165EC2" w14:textId="7D828C27" w:rsidR="007E2563" w:rsidRPr="00D57CBF" w:rsidRDefault="00D818AA" w:rsidP="00A06D1C">
      <w:pPr>
        <w:pStyle w:val="Heading3"/>
        <w:shd w:val="clear" w:color="auto" w:fill="FFFFFF"/>
        <w:spacing w:before="0" w:beforeAutospacing="0" w:after="0" w:afterAutospacing="0"/>
        <w:rPr>
          <w:rFonts w:asciiTheme="minorHAnsi" w:hAnsiTheme="minorHAnsi" w:cstheme="minorHAnsi"/>
          <w:sz w:val="24"/>
          <w:szCs w:val="24"/>
        </w:rPr>
      </w:pPr>
      <w:r w:rsidRPr="00D57CBF">
        <w:rPr>
          <w:rFonts w:asciiTheme="minorHAnsi" w:hAnsiTheme="minorHAnsi" w:cstheme="minorHAnsi"/>
          <w:sz w:val="24"/>
          <w:szCs w:val="24"/>
        </w:rPr>
        <w:t xml:space="preserve">                                       </w:t>
      </w:r>
      <w:r w:rsidR="007E2563" w:rsidRPr="00D57CBF">
        <w:rPr>
          <w:rFonts w:asciiTheme="minorHAnsi" w:hAnsiTheme="minorHAnsi" w:cstheme="minorHAnsi"/>
          <w:sz w:val="24"/>
          <w:szCs w:val="24"/>
        </w:rPr>
        <w:t xml:space="preserve">Foster Place Growth or Decline in the Aging Community </w:t>
      </w:r>
    </w:p>
    <w:p w14:paraId="737EEA54" w14:textId="75F3FFF1" w:rsidR="00406FAB" w:rsidRDefault="007E2563" w:rsidP="00A06D1C">
      <w:pPr>
        <w:spacing w:after="0" w:line="240" w:lineRule="auto"/>
        <w:rPr>
          <w:rFonts w:cstheme="minorHAnsi"/>
          <w:sz w:val="24"/>
          <w:szCs w:val="24"/>
        </w:rPr>
      </w:pPr>
      <w:r w:rsidRPr="00D57CBF">
        <w:rPr>
          <w:rFonts w:cstheme="minorHAnsi"/>
          <w:sz w:val="24"/>
          <w:szCs w:val="24"/>
        </w:rPr>
        <w:t xml:space="preserve"> In 2017, Houston’s median resident age was </w:t>
      </w:r>
      <w:r w:rsidR="005C16EA" w:rsidRPr="00D57CBF">
        <w:rPr>
          <w:rFonts w:cstheme="minorHAnsi"/>
          <w:sz w:val="24"/>
          <w:szCs w:val="24"/>
        </w:rPr>
        <w:t>thirty-four</w:t>
      </w:r>
      <w:r w:rsidRPr="00D57CBF">
        <w:rPr>
          <w:rFonts w:cstheme="minorHAnsi"/>
          <w:sz w:val="24"/>
          <w:szCs w:val="24"/>
        </w:rPr>
        <w:t xml:space="preserve">, median income $34,565, household size 2.5, households with mortgage $1,794, residents below poverty line 27.3 (city-USAdata.com 2017).  Foster Place vacancy rate is 14.2%, numerous homes and lots are abandoned or unkempt to date.  The city data reports a community’s size under 7,000 residents </w:t>
      </w:r>
      <w:r w:rsidR="005C16EA">
        <w:rPr>
          <w:rFonts w:cstheme="minorHAnsi"/>
          <w:sz w:val="24"/>
          <w:szCs w:val="24"/>
        </w:rPr>
        <w:t>are</w:t>
      </w:r>
      <w:r w:rsidRPr="00D57CBF">
        <w:rPr>
          <w:rFonts w:cstheme="minorHAnsi"/>
          <w:sz w:val="24"/>
          <w:szCs w:val="24"/>
        </w:rPr>
        <w:t xml:space="preserve"> considered small. </w:t>
      </w:r>
    </w:p>
    <w:p w14:paraId="123E1A56" w14:textId="66F089A8" w:rsidR="007E2563" w:rsidRPr="00D57CBF" w:rsidRDefault="007E2563" w:rsidP="00A06D1C">
      <w:pPr>
        <w:spacing w:after="0" w:line="240" w:lineRule="auto"/>
        <w:rPr>
          <w:rFonts w:cstheme="minorHAnsi"/>
          <w:sz w:val="24"/>
          <w:szCs w:val="24"/>
        </w:rPr>
      </w:pPr>
      <w:r w:rsidRPr="00D57CBF">
        <w:rPr>
          <w:rFonts w:cstheme="minorHAnsi"/>
          <w:sz w:val="24"/>
          <w:szCs w:val="24"/>
        </w:rPr>
        <w:lastRenderedPageBreak/>
        <w:t xml:space="preserve">Chart </w:t>
      </w:r>
      <w:r w:rsidR="008C1D73" w:rsidRPr="00D57CBF">
        <w:rPr>
          <w:rFonts w:cstheme="minorHAnsi"/>
          <w:sz w:val="24"/>
          <w:szCs w:val="24"/>
        </w:rPr>
        <w:t>3</w:t>
      </w:r>
      <w:r w:rsidRPr="00D57CBF">
        <w:rPr>
          <w:rFonts w:cstheme="minorHAnsi"/>
          <w:sz w:val="24"/>
          <w:szCs w:val="24"/>
        </w:rPr>
        <w:t xml:space="preserve"> gives the average mortgage for a resident in Foster Place community of $1,100 as of 2018. </w:t>
      </w:r>
    </w:p>
    <w:tbl>
      <w:tblPr>
        <w:tblStyle w:val="TableGrid"/>
        <w:tblW w:w="0" w:type="auto"/>
        <w:tblInd w:w="0" w:type="dxa"/>
        <w:tblLook w:val="04A0" w:firstRow="1" w:lastRow="0" w:firstColumn="1" w:lastColumn="0" w:noHBand="0" w:noVBand="1"/>
      </w:tblPr>
      <w:tblGrid>
        <w:gridCol w:w="1558"/>
        <w:gridCol w:w="1558"/>
        <w:gridCol w:w="1558"/>
        <w:gridCol w:w="1558"/>
        <w:gridCol w:w="1559"/>
        <w:gridCol w:w="1559"/>
      </w:tblGrid>
      <w:tr w:rsidR="007E2563" w:rsidRPr="00D57CBF" w14:paraId="5E48C79A" w14:textId="77777777" w:rsidTr="00420EF0">
        <w:tc>
          <w:tcPr>
            <w:tcW w:w="1558" w:type="dxa"/>
            <w:tcBorders>
              <w:top w:val="single" w:sz="4" w:space="0" w:color="auto"/>
              <w:left w:val="single" w:sz="4" w:space="0" w:color="auto"/>
              <w:bottom w:val="single" w:sz="4" w:space="0" w:color="auto"/>
              <w:right w:val="single" w:sz="4" w:space="0" w:color="auto"/>
            </w:tcBorders>
            <w:hideMark/>
          </w:tcPr>
          <w:p w14:paraId="73851142" w14:textId="77777777" w:rsidR="007E2563" w:rsidRPr="00D57CBF" w:rsidRDefault="007E2563" w:rsidP="00A06D1C">
            <w:pPr>
              <w:spacing w:line="240" w:lineRule="auto"/>
              <w:rPr>
                <w:rFonts w:cstheme="minorHAnsi"/>
                <w:sz w:val="24"/>
                <w:szCs w:val="24"/>
              </w:rPr>
            </w:pPr>
            <w:r w:rsidRPr="00D57CBF">
              <w:rPr>
                <w:rFonts w:cstheme="minorHAnsi"/>
                <w:sz w:val="24"/>
                <w:szCs w:val="24"/>
              </w:rPr>
              <w:t>Current</w:t>
            </w:r>
          </w:p>
        </w:tc>
        <w:tc>
          <w:tcPr>
            <w:tcW w:w="1558" w:type="dxa"/>
            <w:tcBorders>
              <w:top w:val="single" w:sz="4" w:space="0" w:color="auto"/>
              <w:left w:val="single" w:sz="4" w:space="0" w:color="auto"/>
              <w:bottom w:val="single" w:sz="4" w:space="0" w:color="auto"/>
              <w:right w:val="single" w:sz="4" w:space="0" w:color="auto"/>
            </w:tcBorders>
            <w:hideMark/>
          </w:tcPr>
          <w:p w14:paraId="52F3FDC6" w14:textId="77777777" w:rsidR="007E2563" w:rsidRPr="00D57CBF" w:rsidRDefault="007E2563" w:rsidP="00A06D1C">
            <w:pPr>
              <w:spacing w:line="240" w:lineRule="auto"/>
              <w:rPr>
                <w:rFonts w:cstheme="minorHAnsi"/>
                <w:sz w:val="24"/>
                <w:szCs w:val="24"/>
              </w:rPr>
            </w:pPr>
            <w:r w:rsidRPr="00D57CBF">
              <w:rPr>
                <w:rFonts w:cstheme="minorHAnsi"/>
                <w:sz w:val="24"/>
                <w:szCs w:val="24"/>
              </w:rPr>
              <w:t>Median</w:t>
            </w:r>
          </w:p>
        </w:tc>
        <w:tc>
          <w:tcPr>
            <w:tcW w:w="1558" w:type="dxa"/>
            <w:tcBorders>
              <w:top w:val="single" w:sz="4" w:space="0" w:color="auto"/>
              <w:left w:val="single" w:sz="4" w:space="0" w:color="auto"/>
              <w:bottom w:val="single" w:sz="4" w:space="0" w:color="auto"/>
              <w:right w:val="single" w:sz="4" w:space="0" w:color="auto"/>
            </w:tcBorders>
            <w:hideMark/>
          </w:tcPr>
          <w:p w14:paraId="755B64E0" w14:textId="77777777" w:rsidR="007E2563" w:rsidRPr="00D57CBF" w:rsidRDefault="007E2563" w:rsidP="00A06D1C">
            <w:pPr>
              <w:spacing w:line="240" w:lineRule="auto"/>
              <w:rPr>
                <w:rFonts w:cstheme="minorHAnsi"/>
                <w:sz w:val="24"/>
                <w:szCs w:val="24"/>
              </w:rPr>
            </w:pPr>
            <w:r w:rsidRPr="00D57CBF">
              <w:rPr>
                <w:rFonts w:cstheme="minorHAnsi"/>
                <w:sz w:val="24"/>
                <w:szCs w:val="24"/>
              </w:rPr>
              <w:t>Average</w:t>
            </w:r>
          </w:p>
        </w:tc>
        <w:tc>
          <w:tcPr>
            <w:tcW w:w="1558" w:type="dxa"/>
            <w:tcBorders>
              <w:top w:val="single" w:sz="4" w:space="0" w:color="auto"/>
              <w:left w:val="single" w:sz="4" w:space="0" w:color="auto"/>
              <w:bottom w:val="single" w:sz="4" w:space="0" w:color="auto"/>
              <w:right w:val="single" w:sz="4" w:space="0" w:color="auto"/>
            </w:tcBorders>
            <w:hideMark/>
          </w:tcPr>
          <w:p w14:paraId="4E39DE4F" w14:textId="77777777" w:rsidR="007E2563" w:rsidRPr="00D57CBF" w:rsidRDefault="007E2563" w:rsidP="00A06D1C">
            <w:pPr>
              <w:spacing w:line="240" w:lineRule="auto"/>
              <w:rPr>
                <w:rFonts w:cstheme="minorHAnsi"/>
                <w:sz w:val="24"/>
                <w:szCs w:val="24"/>
              </w:rPr>
            </w:pPr>
            <w:r w:rsidRPr="00D57CBF">
              <w:rPr>
                <w:rFonts w:cstheme="minorHAnsi"/>
                <w:sz w:val="24"/>
                <w:szCs w:val="24"/>
              </w:rPr>
              <w:t>House</w:t>
            </w:r>
          </w:p>
        </w:tc>
        <w:tc>
          <w:tcPr>
            <w:tcW w:w="1559" w:type="dxa"/>
            <w:tcBorders>
              <w:top w:val="single" w:sz="4" w:space="0" w:color="auto"/>
              <w:left w:val="single" w:sz="4" w:space="0" w:color="auto"/>
              <w:bottom w:val="single" w:sz="4" w:space="0" w:color="auto"/>
              <w:right w:val="single" w:sz="4" w:space="0" w:color="auto"/>
            </w:tcBorders>
            <w:hideMark/>
          </w:tcPr>
          <w:p w14:paraId="1D125D22" w14:textId="77777777" w:rsidR="007E2563" w:rsidRPr="00D57CBF" w:rsidRDefault="007E2563" w:rsidP="00A06D1C">
            <w:pPr>
              <w:spacing w:line="240" w:lineRule="auto"/>
              <w:rPr>
                <w:rFonts w:cstheme="minorHAnsi"/>
                <w:sz w:val="24"/>
                <w:szCs w:val="24"/>
              </w:rPr>
            </w:pPr>
            <w:r w:rsidRPr="00D57CBF">
              <w:rPr>
                <w:rFonts w:cstheme="minorHAnsi"/>
                <w:sz w:val="24"/>
                <w:szCs w:val="24"/>
              </w:rPr>
              <w:t>Rooms</w:t>
            </w:r>
          </w:p>
        </w:tc>
        <w:tc>
          <w:tcPr>
            <w:tcW w:w="1559" w:type="dxa"/>
            <w:tcBorders>
              <w:top w:val="single" w:sz="4" w:space="0" w:color="auto"/>
              <w:left w:val="single" w:sz="4" w:space="0" w:color="auto"/>
              <w:bottom w:val="single" w:sz="4" w:space="0" w:color="auto"/>
              <w:right w:val="single" w:sz="4" w:space="0" w:color="auto"/>
            </w:tcBorders>
            <w:hideMark/>
          </w:tcPr>
          <w:p w14:paraId="648BB26C" w14:textId="77777777" w:rsidR="007E2563" w:rsidRPr="00D57CBF" w:rsidRDefault="007E2563" w:rsidP="00A06D1C">
            <w:pPr>
              <w:spacing w:line="240" w:lineRule="auto"/>
              <w:rPr>
                <w:rFonts w:cstheme="minorHAnsi"/>
                <w:sz w:val="24"/>
                <w:szCs w:val="24"/>
              </w:rPr>
            </w:pPr>
            <w:r w:rsidRPr="00D57CBF">
              <w:rPr>
                <w:rFonts w:cstheme="minorHAnsi"/>
                <w:sz w:val="24"/>
                <w:szCs w:val="24"/>
              </w:rPr>
              <w:t>Baths</w:t>
            </w:r>
          </w:p>
        </w:tc>
      </w:tr>
      <w:tr w:rsidR="007E2563" w:rsidRPr="00D57CBF" w14:paraId="5EB739C9" w14:textId="77777777" w:rsidTr="00420EF0">
        <w:tc>
          <w:tcPr>
            <w:tcW w:w="1558" w:type="dxa"/>
            <w:tcBorders>
              <w:top w:val="single" w:sz="4" w:space="0" w:color="auto"/>
              <w:left w:val="single" w:sz="4" w:space="0" w:color="auto"/>
              <w:bottom w:val="single" w:sz="4" w:space="0" w:color="auto"/>
              <w:right w:val="single" w:sz="4" w:space="0" w:color="auto"/>
            </w:tcBorders>
            <w:hideMark/>
          </w:tcPr>
          <w:p w14:paraId="291E4E24" w14:textId="77777777" w:rsidR="007E2563" w:rsidRPr="00D57CBF" w:rsidRDefault="007E2563" w:rsidP="00A06D1C">
            <w:pPr>
              <w:spacing w:line="240" w:lineRule="auto"/>
              <w:rPr>
                <w:rFonts w:cstheme="minorHAnsi"/>
                <w:sz w:val="24"/>
                <w:szCs w:val="24"/>
              </w:rPr>
            </w:pPr>
            <w:r w:rsidRPr="00D57CBF">
              <w:rPr>
                <w:rFonts w:cstheme="minorHAnsi"/>
                <w:sz w:val="24"/>
                <w:szCs w:val="24"/>
              </w:rPr>
              <w:t>MKT value</w:t>
            </w:r>
          </w:p>
        </w:tc>
        <w:tc>
          <w:tcPr>
            <w:tcW w:w="1558" w:type="dxa"/>
            <w:tcBorders>
              <w:top w:val="single" w:sz="4" w:space="0" w:color="auto"/>
              <w:left w:val="single" w:sz="4" w:space="0" w:color="auto"/>
              <w:bottom w:val="single" w:sz="4" w:space="0" w:color="auto"/>
              <w:right w:val="single" w:sz="4" w:space="0" w:color="auto"/>
            </w:tcBorders>
            <w:hideMark/>
          </w:tcPr>
          <w:p w14:paraId="0AA883D6" w14:textId="77777777" w:rsidR="007E2563" w:rsidRPr="00D57CBF" w:rsidRDefault="007E2563" w:rsidP="00A06D1C">
            <w:pPr>
              <w:spacing w:line="240" w:lineRule="auto"/>
              <w:rPr>
                <w:rFonts w:cstheme="minorHAnsi"/>
                <w:sz w:val="24"/>
                <w:szCs w:val="24"/>
              </w:rPr>
            </w:pPr>
            <w:r w:rsidRPr="00D57CBF">
              <w:rPr>
                <w:rFonts w:cstheme="minorHAnsi"/>
                <w:sz w:val="24"/>
                <w:szCs w:val="24"/>
              </w:rPr>
              <w:t>Sale price</w:t>
            </w:r>
          </w:p>
        </w:tc>
        <w:tc>
          <w:tcPr>
            <w:tcW w:w="1558" w:type="dxa"/>
            <w:tcBorders>
              <w:top w:val="single" w:sz="4" w:space="0" w:color="auto"/>
              <w:left w:val="single" w:sz="4" w:space="0" w:color="auto"/>
              <w:bottom w:val="single" w:sz="4" w:space="0" w:color="auto"/>
              <w:right w:val="single" w:sz="4" w:space="0" w:color="auto"/>
            </w:tcBorders>
            <w:hideMark/>
          </w:tcPr>
          <w:p w14:paraId="7DD66A87" w14:textId="77777777" w:rsidR="007E2563" w:rsidRPr="00D57CBF" w:rsidRDefault="007E2563" w:rsidP="00A06D1C">
            <w:pPr>
              <w:spacing w:line="240" w:lineRule="auto"/>
              <w:rPr>
                <w:rFonts w:cstheme="minorHAnsi"/>
                <w:sz w:val="24"/>
                <w:szCs w:val="24"/>
              </w:rPr>
            </w:pPr>
            <w:r w:rsidRPr="00D57CBF">
              <w:rPr>
                <w:rFonts w:cstheme="minorHAnsi"/>
                <w:sz w:val="24"/>
                <w:szCs w:val="24"/>
              </w:rPr>
              <w:t>$ per Sq. ft.</w:t>
            </w:r>
          </w:p>
        </w:tc>
        <w:tc>
          <w:tcPr>
            <w:tcW w:w="1558" w:type="dxa"/>
            <w:tcBorders>
              <w:top w:val="single" w:sz="4" w:space="0" w:color="auto"/>
              <w:left w:val="single" w:sz="4" w:space="0" w:color="auto"/>
              <w:bottom w:val="single" w:sz="4" w:space="0" w:color="auto"/>
              <w:right w:val="single" w:sz="4" w:space="0" w:color="auto"/>
            </w:tcBorders>
            <w:hideMark/>
          </w:tcPr>
          <w:p w14:paraId="25C1A951" w14:textId="77777777" w:rsidR="007E2563" w:rsidRPr="00D57CBF" w:rsidRDefault="007E2563" w:rsidP="00A06D1C">
            <w:pPr>
              <w:spacing w:line="240" w:lineRule="auto"/>
              <w:rPr>
                <w:rFonts w:cstheme="minorHAnsi"/>
                <w:sz w:val="24"/>
                <w:szCs w:val="24"/>
              </w:rPr>
            </w:pPr>
            <w:r w:rsidRPr="00D57CBF">
              <w:rPr>
                <w:rFonts w:cstheme="minorHAnsi"/>
                <w:sz w:val="24"/>
                <w:szCs w:val="24"/>
              </w:rPr>
              <w:t>Square feet</w:t>
            </w:r>
          </w:p>
        </w:tc>
        <w:tc>
          <w:tcPr>
            <w:tcW w:w="1559" w:type="dxa"/>
            <w:tcBorders>
              <w:top w:val="single" w:sz="4" w:space="0" w:color="auto"/>
              <w:left w:val="single" w:sz="4" w:space="0" w:color="auto"/>
              <w:bottom w:val="single" w:sz="4" w:space="0" w:color="auto"/>
              <w:right w:val="single" w:sz="4" w:space="0" w:color="auto"/>
            </w:tcBorders>
            <w:hideMark/>
          </w:tcPr>
          <w:p w14:paraId="11894E0A" w14:textId="77777777" w:rsidR="007E2563" w:rsidRPr="00D57CBF" w:rsidRDefault="007E2563" w:rsidP="00A06D1C">
            <w:pPr>
              <w:spacing w:line="240" w:lineRule="auto"/>
              <w:rPr>
                <w:rFonts w:cstheme="minorHAnsi"/>
                <w:sz w:val="24"/>
                <w:szCs w:val="24"/>
              </w:rPr>
            </w:pPr>
            <w:r w:rsidRPr="00D57CBF">
              <w:rPr>
                <w:rFonts w:cstheme="minorHAnsi"/>
                <w:sz w:val="24"/>
                <w:szCs w:val="24"/>
              </w:rPr>
              <w:t>Bedroom</w:t>
            </w:r>
          </w:p>
        </w:tc>
        <w:tc>
          <w:tcPr>
            <w:tcW w:w="1559" w:type="dxa"/>
            <w:tcBorders>
              <w:top w:val="single" w:sz="4" w:space="0" w:color="auto"/>
              <w:left w:val="single" w:sz="4" w:space="0" w:color="auto"/>
              <w:bottom w:val="single" w:sz="4" w:space="0" w:color="auto"/>
              <w:right w:val="single" w:sz="4" w:space="0" w:color="auto"/>
            </w:tcBorders>
            <w:hideMark/>
          </w:tcPr>
          <w:p w14:paraId="5B837F4B" w14:textId="77777777" w:rsidR="007E2563" w:rsidRPr="00D57CBF" w:rsidRDefault="007E2563" w:rsidP="00A06D1C">
            <w:pPr>
              <w:spacing w:line="240" w:lineRule="auto"/>
              <w:rPr>
                <w:rFonts w:cstheme="minorHAnsi"/>
                <w:sz w:val="24"/>
                <w:szCs w:val="24"/>
              </w:rPr>
            </w:pPr>
            <w:r w:rsidRPr="00D57CBF">
              <w:rPr>
                <w:rFonts w:cstheme="minorHAnsi"/>
                <w:sz w:val="24"/>
                <w:szCs w:val="24"/>
              </w:rPr>
              <w:t>Bathroom</w:t>
            </w:r>
          </w:p>
        </w:tc>
      </w:tr>
      <w:tr w:rsidR="007E2563" w:rsidRPr="00D57CBF" w14:paraId="0EABC743" w14:textId="77777777" w:rsidTr="00420EF0">
        <w:tc>
          <w:tcPr>
            <w:tcW w:w="1558" w:type="dxa"/>
            <w:tcBorders>
              <w:top w:val="single" w:sz="4" w:space="0" w:color="auto"/>
              <w:left w:val="single" w:sz="4" w:space="0" w:color="auto"/>
              <w:bottom w:val="single" w:sz="4" w:space="0" w:color="auto"/>
              <w:right w:val="single" w:sz="4" w:space="0" w:color="auto"/>
            </w:tcBorders>
            <w:hideMark/>
          </w:tcPr>
          <w:p w14:paraId="3630B02F" w14:textId="77777777" w:rsidR="007E2563" w:rsidRPr="00D57CBF" w:rsidRDefault="007E2563" w:rsidP="00A06D1C">
            <w:pPr>
              <w:spacing w:line="240" w:lineRule="auto"/>
              <w:rPr>
                <w:rFonts w:cstheme="minorHAnsi"/>
                <w:sz w:val="24"/>
                <w:szCs w:val="24"/>
              </w:rPr>
            </w:pPr>
            <w:r w:rsidRPr="00D57CBF">
              <w:rPr>
                <w:rFonts w:cstheme="minorHAnsi"/>
                <w:sz w:val="24"/>
                <w:szCs w:val="24"/>
              </w:rPr>
              <w:t>$95-140,000</w:t>
            </w:r>
          </w:p>
        </w:tc>
        <w:tc>
          <w:tcPr>
            <w:tcW w:w="1558" w:type="dxa"/>
            <w:tcBorders>
              <w:top w:val="single" w:sz="4" w:space="0" w:color="auto"/>
              <w:left w:val="single" w:sz="4" w:space="0" w:color="auto"/>
              <w:bottom w:val="single" w:sz="4" w:space="0" w:color="auto"/>
              <w:right w:val="single" w:sz="4" w:space="0" w:color="auto"/>
            </w:tcBorders>
            <w:hideMark/>
          </w:tcPr>
          <w:p w14:paraId="04E3BE97" w14:textId="77777777" w:rsidR="007E2563" w:rsidRPr="00D57CBF" w:rsidRDefault="007E2563" w:rsidP="00A06D1C">
            <w:pPr>
              <w:spacing w:line="240" w:lineRule="auto"/>
              <w:rPr>
                <w:rFonts w:cstheme="minorHAnsi"/>
                <w:sz w:val="24"/>
                <w:szCs w:val="24"/>
              </w:rPr>
            </w:pPr>
            <w:r w:rsidRPr="00D57CBF">
              <w:rPr>
                <w:rFonts w:cstheme="minorHAnsi"/>
                <w:sz w:val="24"/>
                <w:szCs w:val="24"/>
              </w:rPr>
              <w:t>$75,000</w:t>
            </w:r>
          </w:p>
        </w:tc>
        <w:tc>
          <w:tcPr>
            <w:tcW w:w="1558" w:type="dxa"/>
            <w:tcBorders>
              <w:top w:val="single" w:sz="4" w:space="0" w:color="auto"/>
              <w:left w:val="single" w:sz="4" w:space="0" w:color="auto"/>
              <w:bottom w:val="single" w:sz="4" w:space="0" w:color="auto"/>
              <w:right w:val="single" w:sz="4" w:space="0" w:color="auto"/>
            </w:tcBorders>
            <w:hideMark/>
          </w:tcPr>
          <w:p w14:paraId="30134D38" w14:textId="77777777" w:rsidR="007E2563" w:rsidRPr="00D57CBF" w:rsidRDefault="007E2563" w:rsidP="00A06D1C">
            <w:pPr>
              <w:spacing w:line="240" w:lineRule="auto"/>
              <w:rPr>
                <w:rFonts w:cstheme="minorHAnsi"/>
                <w:sz w:val="24"/>
                <w:szCs w:val="24"/>
              </w:rPr>
            </w:pPr>
            <w:r w:rsidRPr="00D57CBF">
              <w:rPr>
                <w:rFonts w:cstheme="minorHAnsi"/>
                <w:sz w:val="24"/>
                <w:szCs w:val="24"/>
              </w:rPr>
              <w:t>$105</w:t>
            </w:r>
          </w:p>
        </w:tc>
        <w:tc>
          <w:tcPr>
            <w:tcW w:w="1558" w:type="dxa"/>
            <w:tcBorders>
              <w:top w:val="single" w:sz="4" w:space="0" w:color="auto"/>
              <w:left w:val="single" w:sz="4" w:space="0" w:color="auto"/>
              <w:bottom w:val="single" w:sz="4" w:space="0" w:color="auto"/>
              <w:right w:val="single" w:sz="4" w:space="0" w:color="auto"/>
            </w:tcBorders>
            <w:hideMark/>
          </w:tcPr>
          <w:p w14:paraId="6F86372E" w14:textId="77777777" w:rsidR="007E2563" w:rsidRPr="00D57CBF" w:rsidRDefault="007E2563" w:rsidP="00A06D1C">
            <w:pPr>
              <w:spacing w:line="240" w:lineRule="auto"/>
              <w:rPr>
                <w:rFonts w:cstheme="minorHAnsi"/>
                <w:sz w:val="24"/>
                <w:szCs w:val="24"/>
              </w:rPr>
            </w:pPr>
            <w:r w:rsidRPr="00D57CBF">
              <w:rPr>
                <w:rFonts w:cstheme="minorHAnsi"/>
                <w:sz w:val="24"/>
                <w:szCs w:val="24"/>
              </w:rPr>
              <w:t>692-1,992</w:t>
            </w:r>
          </w:p>
        </w:tc>
        <w:tc>
          <w:tcPr>
            <w:tcW w:w="1559" w:type="dxa"/>
            <w:tcBorders>
              <w:top w:val="single" w:sz="4" w:space="0" w:color="auto"/>
              <w:left w:val="single" w:sz="4" w:space="0" w:color="auto"/>
              <w:bottom w:val="single" w:sz="4" w:space="0" w:color="auto"/>
              <w:right w:val="single" w:sz="4" w:space="0" w:color="auto"/>
            </w:tcBorders>
            <w:hideMark/>
          </w:tcPr>
          <w:p w14:paraId="0AFFD7C0" w14:textId="77777777" w:rsidR="007E2563" w:rsidRPr="00D57CBF" w:rsidRDefault="007E2563" w:rsidP="00A06D1C">
            <w:pPr>
              <w:spacing w:line="240" w:lineRule="auto"/>
              <w:rPr>
                <w:rFonts w:cstheme="minorHAnsi"/>
                <w:sz w:val="24"/>
                <w:szCs w:val="24"/>
              </w:rPr>
            </w:pPr>
            <w:r w:rsidRPr="00D57CBF">
              <w:rPr>
                <w:rFonts w:cstheme="minorHAnsi"/>
                <w:sz w:val="24"/>
                <w:szCs w:val="24"/>
              </w:rPr>
              <w:t>2-4</w:t>
            </w:r>
          </w:p>
        </w:tc>
        <w:tc>
          <w:tcPr>
            <w:tcW w:w="1559" w:type="dxa"/>
            <w:tcBorders>
              <w:top w:val="single" w:sz="4" w:space="0" w:color="auto"/>
              <w:left w:val="single" w:sz="4" w:space="0" w:color="auto"/>
              <w:bottom w:val="single" w:sz="4" w:space="0" w:color="auto"/>
              <w:right w:val="single" w:sz="4" w:space="0" w:color="auto"/>
            </w:tcBorders>
            <w:hideMark/>
          </w:tcPr>
          <w:p w14:paraId="140493EE" w14:textId="77777777" w:rsidR="007E2563" w:rsidRPr="00D57CBF" w:rsidRDefault="007E2563" w:rsidP="00A06D1C">
            <w:pPr>
              <w:spacing w:line="240" w:lineRule="auto"/>
              <w:rPr>
                <w:rFonts w:cstheme="minorHAnsi"/>
                <w:sz w:val="24"/>
                <w:szCs w:val="24"/>
              </w:rPr>
            </w:pPr>
            <w:r w:rsidRPr="00D57CBF">
              <w:rPr>
                <w:rFonts w:cstheme="minorHAnsi"/>
                <w:sz w:val="24"/>
                <w:szCs w:val="24"/>
              </w:rPr>
              <w:t>1-3</w:t>
            </w:r>
          </w:p>
        </w:tc>
      </w:tr>
    </w:tbl>
    <w:p w14:paraId="6C42B918" w14:textId="69B60078" w:rsidR="00726584" w:rsidRPr="00D57CBF" w:rsidRDefault="00727B4B" w:rsidP="00CA451D">
      <w:pPr>
        <w:pStyle w:val="Heading3"/>
        <w:shd w:val="clear" w:color="auto" w:fill="FFFFFF"/>
        <w:spacing w:before="0" w:beforeAutospacing="0" w:after="0" w:afterAutospacing="0"/>
        <w:rPr>
          <w:rFonts w:asciiTheme="minorHAnsi" w:hAnsiTheme="minorHAnsi" w:cstheme="minorHAnsi"/>
          <w:b w:val="0"/>
          <w:sz w:val="24"/>
          <w:szCs w:val="24"/>
        </w:rPr>
      </w:pPr>
      <w:r w:rsidRPr="00D57CBF">
        <w:rPr>
          <w:rFonts w:asciiTheme="minorHAnsi" w:hAnsiTheme="minorHAnsi" w:cstheme="minorHAnsi"/>
          <w:b w:val="0"/>
          <w:bCs w:val="0"/>
          <w:sz w:val="24"/>
          <w:szCs w:val="24"/>
        </w:rPr>
        <w:t xml:space="preserve">                                                   </w:t>
      </w:r>
      <w:r w:rsidR="007E2563" w:rsidRPr="00D57CBF">
        <w:rPr>
          <w:rFonts w:asciiTheme="minorHAnsi" w:hAnsiTheme="minorHAnsi" w:cstheme="minorHAnsi"/>
          <w:b w:val="0"/>
          <w:bCs w:val="0"/>
          <w:sz w:val="24"/>
          <w:szCs w:val="24"/>
        </w:rPr>
        <w:t xml:space="preserve">Chart </w:t>
      </w:r>
      <w:r w:rsidR="00D818AA" w:rsidRPr="00D57CBF">
        <w:rPr>
          <w:rFonts w:asciiTheme="minorHAnsi" w:hAnsiTheme="minorHAnsi" w:cstheme="minorHAnsi"/>
          <w:b w:val="0"/>
          <w:bCs w:val="0"/>
          <w:sz w:val="24"/>
          <w:szCs w:val="24"/>
        </w:rPr>
        <w:t>3</w:t>
      </w:r>
      <w:r w:rsidR="007E2563" w:rsidRPr="00D57CBF">
        <w:rPr>
          <w:rFonts w:asciiTheme="minorHAnsi" w:hAnsiTheme="minorHAnsi" w:cstheme="minorHAnsi"/>
          <w:b w:val="0"/>
          <w:bCs w:val="0"/>
          <w:sz w:val="24"/>
          <w:szCs w:val="24"/>
        </w:rPr>
        <w:t xml:space="preserve">: </w:t>
      </w:r>
      <w:hyperlink r:id="rId17" w:history="1">
        <w:r w:rsidR="007E2563" w:rsidRPr="00D57CBF">
          <w:rPr>
            <w:rStyle w:val="Hyperlink"/>
            <w:rFonts w:asciiTheme="minorHAnsi" w:hAnsiTheme="minorHAnsi" w:cstheme="minorHAnsi"/>
            <w:b w:val="0"/>
            <w:sz w:val="24"/>
            <w:szCs w:val="24"/>
          </w:rPr>
          <w:t>www.neighborhoodscout.com</w:t>
        </w:r>
      </w:hyperlink>
      <w:r w:rsidR="007E2563" w:rsidRPr="00D57CBF">
        <w:rPr>
          <w:rFonts w:asciiTheme="minorHAnsi" w:hAnsiTheme="minorHAnsi" w:cstheme="minorHAnsi"/>
          <w:b w:val="0"/>
          <w:sz w:val="24"/>
          <w:szCs w:val="24"/>
        </w:rPr>
        <w:t xml:space="preserve"> 2018 </w:t>
      </w:r>
    </w:p>
    <w:p w14:paraId="4D14E8F4" w14:textId="067FB4AB" w:rsidR="007E2563" w:rsidRPr="00D57CBF" w:rsidRDefault="007E2563" w:rsidP="00726584">
      <w:pPr>
        <w:spacing w:after="0" w:line="240" w:lineRule="auto"/>
        <w:rPr>
          <w:rFonts w:cstheme="minorHAnsi"/>
          <w:sz w:val="24"/>
          <w:szCs w:val="24"/>
        </w:rPr>
      </w:pPr>
      <w:r w:rsidRPr="00D57CBF">
        <w:rPr>
          <w:rFonts w:cstheme="minorHAnsi"/>
          <w:sz w:val="24"/>
          <w:szCs w:val="24"/>
        </w:rPr>
        <w:t xml:space="preserve">The signs to notice when a Black community shows slow changes that become gradual moves to the neighborhood’s majority of residents being displaced and relocated (Richards 2018).  The five signs are: historical underinvestment of the neighborhood’s character, land speculation with developers purchasing land but no developing happening, ongoing demolitions with </w:t>
      </w:r>
      <w:r w:rsidR="00AF0CFB" w:rsidRPr="00F602E2">
        <w:rPr>
          <w:rFonts w:cstheme="minorHAnsi"/>
          <w:bCs/>
          <w:sz w:val="24"/>
          <w:szCs w:val="24"/>
        </w:rPr>
        <w:t>teardowns</w:t>
      </w:r>
      <w:r w:rsidRPr="00D57CBF">
        <w:rPr>
          <w:rFonts w:cstheme="minorHAnsi"/>
          <w:sz w:val="24"/>
          <w:szCs w:val="24"/>
        </w:rPr>
        <w:t xml:space="preserve"> and many vacant lots in the community, rapid market-rate development beginning at a rapid pace and displacement of long-time residents moving or transitioning in the commun</w:t>
      </w:r>
      <w:bookmarkStart w:id="0" w:name="_Hlk520830354"/>
      <w:r w:rsidRPr="00D57CBF">
        <w:rPr>
          <w:rFonts w:cstheme="minorHAnsi"/>
          <w:sz w:val="24"/>
          <w:szCs w:val="24"/>
        </w:rPr>
        <w:t xml:space="preserve">ity. </w:t>
      </w:r>
    </w:p>
    <w:p w14:paraId="40246168" w14:textId="3558CF86" w:rsidR="00553234" w:rsidRPr="00D57CBF" w:rsidRDefault="007E2563" w:rsidP="001E0AD8">
      <w:pPr>
        <w:pStyle w:val="Heading3"/>
        <w:shd w:val="clear" w:color="auto" w:fill="FFFFFF"/>
        <w:tabs>
          <w:tab w:val="left" w:pos="3880"/>
        </w:tabs>
        <w:spacing w:before="0" w:beforeAutospacing="0" w:after="0" w:afterAutospacing="0"/>
        <w:rPr>
          <w:rFonts w:asciiTheme="minorHAnsi" w:hAnsiTheme="minorHAnsi" w:cstheme="minorHAnsi"/>
          <w:b w:val="0"/>
          <w:bCs w:val="0"/>
          <w:sz w:val="24"/>
          <w:szCs w:val="24"/>
        </w:rPr>
      </w:pPr>
      <w:r w:rsidRPr="00D57CBF">
        <w:rPr>
          <w:rFonts w:asciiTheme="minorHAnsi" w:hAnsiTheme="minorHAnsi" w:cstheme="minorHAnsi"/>
          <w:b w:val="0"/>
          <w:bCs w:val="0"/>
          <w:sz w:val="24"/>
          <w:szCs w:val="24"/>
        </w:rPr>
        <w:t xml:space="preserve">     </w:t>
      </w:r>
      <w:bookmarkEnd w:id="0"/>
      <w:r w:rsidR="001E0AD8" w:rsidRPr="00D57CBF">
        <w:rPr>
          <w:rFonts w:asciiTheme="minorHAnsi" w:hAnsiTheme="minorHAnsi" w:cstheme="minorHAnsi"/>
          <w:b w:val="0"/>
          <w:bCs w:val="0"/>
          <w:sz w:val="24"/>
          <w:szCs w:val="24"/>
        </w:rPr>
        <w:t xml:space="preserve"> </w:t>
      </w:r>
      <w:r w:rsidR="001E0AD8" w:rsidRPr="00D57CBF">
        <w:rPr>
          <w:rFonts w:asciiTheme="minorHAnsi" w:hAnsiTheme="minorHAnsi" w:cstheme="minorHAnsi"/>
          <w:b w:val="0"/>
          <w:bCs w:val="0"/>
          <w:sz w:val="24"/>
          <w:szCs w:val="24"/>
        </w:rPr>
        <w:tab/>
      </w:r>
    </w:p>
    <w:p w14:paraId="52DA3050" w14:textId="74499656" w:rsidR="00553234" w:rsidRPr="00D57CBF" w:rsidRDefault="00553234" w:rsidP="00A06D1C">
      <w:pPr>
        <w:pStyle w:val="Heading3"/>
        <w:shd w:val="clear" w:color="auto" w:fill="FFFFFF"/>
        <w:spacing w:before="0" w:beforeAutospacing="0" w:after="0" w:afterAutospacing="0"/>
        <w:rPr>
          <w:rFonts w:asciiTheme="minorHAnsi" w:hAnsiTheme="minorHAnsi" w:cstheme="minorHAnsi"/>
          <w:sz w:val="24"/>
          <w:szCs w:val="24"/>
        </w:rPr>
      </w:pPr>
      <w:r w:rsidRPr="00D57CBF">
        <w:rPr>
          <w:rFonts w:asciiTheme="minorHAnsi" w:hAnsiTheme="minorHAnsi" w:cstheme="minorHAnsi"/>
          <w:sz w:val="24"/>
          <w:szCs w:val="24"/>
        </w:rPr>
        <w:t xml:space="preserve">                                               </w:t>
      </w:r>
      <w:r w:rsidR="0052418D" w:rsidRPr="00D57CBF">
        <w:rPr>
          <w:rFonts w:asciiTheme="minorHAnsi" w:hAnsiTheme="minorHAnsi" w:cstheme="minorHAnsi"/>
          <w:sz w:val="24"/>
          <w:szCs w:val="24"/>
        </w:rPr>
        <w:t xml:space="preserve">        </w:t>
      </w:r>
      <w:r w:rsidRPr="00D57CBF">
        <w:rPr>
          <w:rFonts w:asciiTheme="minorHAnsi" w:hAnsiTheme="minorHAnsi" w:cstheme="minorHAnsi"/>
          <w:sz w:val="24"/>
          <w:szCs w:val="24"/>
        </w:rPr>
        <w:t xml:space="preserve">Housing Characteristic </w:t>
      </w:r>
      <w:r w:rsidR="0052418D" w:rsidRPr="00D57CBF">
        <w:rPr>
          <w:rFonts w:asciiTheme="minorHAnsi" w:hAnsiTheme="minorHAnsi" w:cstheme="minorHAnsi"/>
          <w:sz w:val="24"/>
          <w:szCs w:val="24"/>
        </w:rPr>
        <w:t xml:space="preserve">Study </w:t>
      </w:r>
      <w:r w:rsidRPr="00D57CBF">
        <w:rPr>
          <w:rFonts w:asciiTheme="minorHAnsi" w:hAnsiTheme="minorHAnsi" w:cstheme="minorHAnsi"/>
          <w:sz w:val="24"/>
          <w:szCs w:val="24"/>
        </w:rPr>
        <w:t>2022</w:t>
      </w:r>
    </w:p>
    <w:p w14:paraId="7BDDD911" w14:textId="26AF565A" w:rsidR="00090AE7" w:rsidRPr="00D57CBF" w:rsidRDefault="00553234" w:rsidP="001E0AD8">
      <w:pPr>
        <w:pStyle w:val="Heading3"/>
        <w:shd w:val="clear" w:color="auto" w:fill="FFFFFF"/>
        <w:spacing w:before="0" w:beforeAutospacing="0" w:after="0" w:afterAutospacing="0"/>
        <w:rPr>
          <w:rFonts w:asciiTheme="minorHAnsi" w:hAnsiTheme="minorHAnsi" w:cstheme="minorHAnsi"/>
          <w:b w:val="0"/>
          <w:bCs w:val="0"/>
          <w:sz w:val="24"/>
          <w:szCs w:val="24"/>
        </w:rPr>
      </w:pPr>
      <w:r w:rsidRPr="00D57CBF">
        <w:rPr>
          <w:rFonts w:asciiTheme="minorHAnsi" w:hAnsiTheme="minorHAnsi" w:cstheme="minorHAnsi"/>
          <w:b w:val="0"/>
          <w:bCs w:val="0"/>
          <w:sz w:val="24"/>
          <w:szCs w:val="24"/>
        </w:rPr>
        <w:t xml:space="preserve">The </w:t>
      </w:r>
      <w:r w:rsidR="001D0C89" w:rsidRPr="00D57CBF">
        <w:rPr>
          <w:rFonts w:asciiTheme="minorHAnsi" w:hAnsiTheme="minorHAnsi" w:cstheme="minorHAnsi"/>
          <w:b w:val="0"/>
          <w:bCs w:val="0"/>
          <w:sz w:val="24"/>
          <w:szCs w:val="24"/>
        </w:rPr>
        <w:t xml:space="preserve">Foster Place </w:t>
      </w:r>
      <w:r w:rsidR="009917A7" w:rsidRPr="00D57CBF">
        <w:rPr>
          <w:rFonts w:asciiTheme="minorHAnsi" w:hAnsiTheme="minorHAnsi" w:cstheme="minorHAnsi"/>
          <w:b w:val="0"/>
          <w:bCs w:val="0"/>
          <w:sz w:val="24"/>
          <w:szCs w:val="24"/>
        </w:rPr>
        <w:t xml:space="preserve">neighborhood study </w:t>
      </w:r>
      <w:r w:rsidR="00E45D8D" w:rsidRPr="00D57CBF">
        <w:rPr>
          <w:rFonts w:asciiTheme="minorHAnsi" w:hAnsiTheme="minorHAnsi" w:cstheme="minorHAnsi"/>
          <w:b w:val="0"/>
          <w:bCs w:val="0"/>
          <w:sz w:val="24"/>
          <w:szCs w:val="24"/>
        </w:rPr>
        <w:t xml:space="preserve">revealed a notable and unique area with its homes and </w:t>
      </w:r>
      <w:r w:rsidR="001E0AD8" w:rsidRPr="00D57CBF">
        <w:rPr>
          <w:rFonts w:asciiTheme="minorHAnsi" w:hAnsiTheme="minorHAnsi" w:cstheme="minorHAnsi"/>
          <w:b w:val="0"/>
          <w:bCs w:val="0"/>
          <w:sz w:val="24"/>
          <w:szCs w:val="24"/>
        </w:rPr>
        <w:t xml:space="preserve">settings.  Same place with a different look.  The homes are wood frame on blocks with driveways, sidewalks, unattached garages, and </w:t>
      </w:r>
      <w:r w:rsidR="00A41E77" w:rsidRPr="00D57CBF">
        <w:rPr>
          <w:rFonts w:asciiTheme="minorHAnsi" w:hAnsiTheme="minorHAnsi" w:cstheme="minorHAnsi"/>
          <w:b w:val="0"/>
          <w:bCs w:val="0"/>
          <w:sz w:val="24"/>
          <w:szCs w:val="24"/>
        </w:rPr>
        <w:t xml:space="preserve">noticeable wear and tear.  </w:t>
      </w:r>
      <w:r w:rsidR="00481264" w:rsidRPr="00D57CBF">
        <w:rPr>
          <w:rFonts w:asciiTheme="minorHAnsi" w:hAnsiTheme="minorHAnsi" w:cstheme="minorHAnsi"/>
          <w:b w:val="0"/>
          <w:bCs w:val="0"/>
          <w:sz w:val="24"/>
          <w:szCs w:val="24"/>
        </w:rPr>
        <w:t xml:space="preserve">The new construction on the cover page is </w:t>
      </w:r>
      <w:r w:rsidR="00D179A9" w:rsidRPr="00D57CBF">
        <w:rPr>
          <w:rFonts w:asciiTheme="minorHAnsi" w:hAnsiTheme="minorHAnsi" w:cstheme="minorHAnsi"/>
          <w:b w:val="0"/>
          <w:bCs w:val="0"/>
          <w:sz w:val="24"/>
          <w:szCs w:val="24"/>
        </w:rPr>
        <w:t xml:space="preserve">located at </w:t>
      </w:r>
      <w:r w:rsidR="00481264" w:rsidRPr="00D57CBF">
        <w:rPr>
          <w:rFonts w:asciiTheme="minorHAnsi" w:hAnsiTheme="minorHAnsi" w:cstheme="minorHAnsi"/>
          <w:b w:val="0"/>
          <w:bCs w:val="0"/>
          <w:sz w:val="24"/>
          <w:szCs w:val="24"/>
        </w:rPr>
        <w:t xml:space="preserve">6803 Goforth and Ward, built with </w:t>
      </w:r>
      <w:r w:rsidR="00D179A9" w:rsidRPr="00D57CBF">
        <w:rPr>
          <w:rFonts w:asciiTheme="minorHAnsi" w:hAnsiTheme="minorHAnsi" w:cstheme="minorHAnsi"/>
          <w:b w:val="0"/>
          <w:bCs w:val="0"/>
          <w:sz w:val="24"/>
          <w:szCs w:val="24"/>
        </w:rPr>
        <w:t>hardie plank siding, sidewalk, and driveway</w:t>
      </w:r>
      <w:r w:rsidR="00481264" w:rsidRPr="00D57CBF">
        <w:rPr>
          <w:rFonts w:asciiTheme="minorHAnsi" w:hAnsiTheme="minorHAnsi" w:cstheme="minorHAnsi"/>
          <w:b w:val="0"/>
          <w:bCs w:val="0"/>
          <w:sz w:val="24"/>
          <w:szCs w:val="24"/>
        </w:rPr>
        <w:t xml:space="preserve">.  </w:t>
      </w:r>
      <w:r w:rsidR="00A41E77" w:rsidRPr="00D57CBF">
        <w:rPr>
          <w:rFonts w:asciiTheme="minorHAnsi" w:hAnsiTheme="minorHAnsi" w:cstheme="minorHAnsi"/>
          <w:b w:val="0"/>
          <w:bCs w:val="0"/>
          <w:sz w:val="24"/>
          <w:szCs w:val="24"/>
        </w:rPr>
        <w:t xml:space="preserve">New </w:t>
      </w:r>
      <w:r w:rsidR="00ED267C" w:rsidRPr="00D57CBF">
        <w:rPr>
          <w:rFonts w:asciiTheme="minorHAnsi" w:hAnsiTheme="minorHAnsi" w:cstheme="minorHAnsi"/>
          <w:b w:val="0"/>
          <w:bCs w:val="0"/>
          <w:sz w:val="24"/>
          <w:szCs w:val="24"/>
        </w:rPr>
        <w:t>constructions</w:t>
      </w:r>
      <w:r w:rsidR="00A41E77" w:rsidRPr="00D57CBF">
        <w:rPr>
          <w:rFonts w:asciiTheme="minorHAnsi" w:hAnsiTheme="minorHAnsi" w:cstheme="minorHAnsi"/>
          <w:b w:val="0"/>
          <w:bCs w:val="0"/>
          <w:sz w:val="24"/>
          <w:szCs w:val="24"/>
        </w:rPr>
        <w:t xml:space="preserve"> </w:t>
      </w:r>
      <w:r w:rsidR="005C16EA">
        <w:rPr>
          <w:rFonts w:asciiTheme="minorHAnsi" w:hAnsiTheme="minorHAnsi" w:cstheme="minorHAnsi"/>
          <w:b w:val="0"/>
          <w:bCs w:val="0"/>
          <w:sz w:val="24"/>
          <w:szCs w:val="24"/>
        </w:rPr>
        <w:t>are</w:t>
      </w:r>
      <w:r w:rsidR="00A41E77" w:rsidRPr="00D57CBF">
        <w:rPr>
          <w:rFonts w:asciiTheme="minorHAnsi" w:hAnsiTheme="minorHAnsi" w:cstheme="minorHAnsi"/>
          <w:b w:val="0"/>
          <w:bCs w:val="0"/>
          <w:sz w:val="24"/>
          <w:szCs w:val="24"/>
        </w:rPr>
        <w:t xml:space="preserve"> changing the fabric of the neighborhood with 3-story townhomes, new brick </w:t>
      </w:r>
      <w:r w:rsidR="00D179A9" w:rsidRPr="00D57CBF">
        <w:rPr>
          <w:rFonts w:asciiTheme="minorHAnsi" w:hAnsiTheme="minorHAnsi" w:cstheme="minorHAnsi"/>
          <w:b w:val="0"/>
          <w:bCs w:val="0"/>
          <w:sz w:val="24"/>
          <w:szCs w:val="24"/>
        </w:rPr>
        <w:t>or hardie</w:t>
      </w:r>
      <w:r w:rsidR="00090AE7" w:rsidRPr="00D57CBF">
        <w:rPr>
          <w:rFonts w:asciiTheme="minorHAnsi" w:hAnsiTheme="minorHAnsi" w:cstheme="minorHAnsi"/>
          <w:b w:val="0"/>
          <w:bCs w:val="0"/>
          <w:sz w:val="24"/>
          <w:szCs w:val="24"/>
        </w:rPr>
        <w:t xml:space="preserve"> </w:t>
      </w:r>
      <w:r w:rsidR="00D179A9" w:rsidRPr="00D57CBF">
        <w:rPr>
          <w:rFonts w:asciiTheme="minorHAnsi" w:hAnsiTheme="minorHAnsi" w:cstheme="minorHAnsi"/>
          <w:b w:val="0"/>
          <w:bCs w:val="0"/>
          <w:sz w:val="24"/>
          <w:szCs w:val="24"/>
        </w:rPr>
        <w:t>plank siding s</w:t>
      </w:r>
      <w:r w:rsidR="00A41E77" w:rsidRPr="00D57CBF">
        <w:rPr>
          <w:rFonts w:asciiTheme="minorHAnsi" w:hAnsiTheme="minorHAnsi" w:cstheme="minorHAnsi"/>
          <w:b w:val="0"/>
          <w:bCs w:val="0"/>
          <w:sz w:val="24"/>
          <w:szCs w:val="24"/>
        </w:rPr>
        <w:t xml:space="preserve">ingle-family homes, and 2-story duplexes. </w:t>
      </w:r>
    </w:p>
    <w:p w14:paraId="0282C4EE" w14:textId="77777777" w:rsidR="00090AE7" w:rsidRPr="00D57CBF" w:rsidRDefault="00090AE7" w:rsidP="001E0AD8">
      <w:pPr>
        <w:pStyle w:val="Heading3"/>
        <w:shd w:val="clear" w:color="auto" w:fill="FFFFFF"/>
        <w:spacing w:before="0" w:beforeAutospacing="0" w:after="0" w:afterAutospacing="0"/>
        <w:rPr>
          <w:rFonts w:asciiTheme="minorHAnsi" w:hAnsiTheme="minorHAnsi" w:cstheme="minorHAnsi"/>
          <w:b w:val="0"/>
          <w:bCs w:val="0"/>
          <w:sz w:val="24"/>
          <w:szCs w:val="24"/>
        </w:rPr>
      </w:pPr>
      <w:r w:rsidRPr="00D57CBF">
        <w:rPr>
          <w:noProof/>
          <w:sz w:val="24"/>
          <w:szCs w:val="24"/>
        </w:rPr>
        <w:drawing>
          <wp:anchor distT="0" distB="0" distL="114300" distR="114300" simplePos="0" relativeHeight="251667456" behindDoc="1" locked="0" layoutInCell="1" allowOverlap="1" wp14:anchorId="66052639" wp14:editId="6691D63C">
            <wp:simplePos x="0" y="0"/>
            <wp:positionH relativeFrom="margin">
              <wp:posOffset>4161958</wp:posOffset>
            </wp:positionH>
            <wp:positionV relativeFrom="paragraph">
              <wp:posOffset>14496</wp:posOffset>
            </wp:positionV>
            <wp:extent cx="1582420" cy="1206500"/>
            <wp:effectExtent l="0" t="0" r="0" b="0"/>
            <wp:wrapTight wrapText="bothSides">
              <wp:wrapPolygon edited="0">
                <wp:start x="0" y="0"/>
                <wp:lineTo x="0" y="21145"/>
                <wp:lineTo x="21323" y="21145"/>
                <wp:lineTo x="21323" y="0"/>
                <wp:lineTo x="0" y="0"/>
              </wp:wrapPolygon>
            </wp:wrapTight>
            <wp:docPr id="3" name="Picture 3" descr="A tree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tree in front of a hous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82420" cy="1206500"/>
                    </a:xfrm>
                    <a:prstGeom prst="rect">
                      <a:avLst/>
                    </a:prstGeom>
                  </pic:spPr>
                </pic:pic>
              </a:graphicData>
            </a:graphic>
          </wp:anchor>
        </w:drawing>
      </w:r>
      <w:r w:rsidR="00A41E77" w:rsidRPr="00D57CBF">
        <w:rPr>
          <w:rFonts w:asciiTheme="minorHAnsi" w:hAnsiTheme="minorHAnsi" w:cstheme="minorHAnsi"/>
          <w:b w:val="0"/>
          <w:bCs w:val="0"/>
          <w:sz w:val="24"/>
          <w:szCs w:val="24"/>
        </w:rPr>
        <w:t xml:space="preserve"> </w:t>
      </w:r>
      <w:r w:rsidR="00B44ADE" w:rsidRPr="00D57CBF">
        <w:rPr>
          <w:rFonts w:asciiTheme="minorHAnsi" w:hAnsiTheme="minorHAnsi" w:cstheme="minorHAnsi"/>
          <w:b w:val="0"/>
          <w:bCs w:val="0"/>
          <w:sz w:val="24"/>
          <w:szCs w:val="24"/>
        </w:rPr>
        <w:t>A newer home built in 2016, is located at 6706 St. Augustine, a 2409 square footage, 3-story single family home, market value $182,267</w:t>
      </w:r>
      <w:r w:rsidR="00647628" w:rsidRPr="00D57CBF">
        <w:rPr>
          <w:rFonts w:asciiTheme="minorHAnsi" w:hAnsiTheme="minorHAnsi" w:cstheme="minorHAnsi"/>
          <w:b w:val="0"/>
          <w:bCs w:val="0"/>
          <w:sz w:val="24"/>
          <w:szCs w:val="24"/>
        </w:rPr>
        <w:t>, on 5,150 land area/$46,350</w:t>
      </w:r>
      <w:r w:rsidR="00B44ADE" w:rsidRPr="00D57CBF">
        <w:rPr>
          <w:rFonts w:asciiTheme="minorHAnsi" w:hAnsiTheme="minorHAnsi" w:cstheme="minorHAnsi"/>
          <w:b w:val="0"/>
          <w:bCs w:val="0"/>
          <w:sz w:val="24"/>
          <w:szCs w:val="24"/>
        </w:rPr>
        <w:t xml:space="preserve">. </w:t>
      </w:r>
      <w:r w:rsidR="00647628" w:rsidRPr="00D57CBF">
        <w:rPr>
          <w:rFonts w:asciiTheme="minorHAnsi" w:hAnsiTheme="minorHAnsi" w:cstheme="minorHAnsi"/>
          <w:b w:val="0"/>
          <w:bCs w:val="0"/>
          <w:sz w:val="24"/>
          <w:szCs w:val="24"/>
        </w:rPr>
        <w:t xml:space="preserve">As of January 1, </w:t>
      </w:r>
      <w:r w:rsidR="00964739" w:rsidRPr="00D57CBF">
        <w:rPr>
          <w:rFonts w:asciiTheme="minorHAnsi" w:hAnsiTheme="minorHAnsi" w:cstheme="minorHAnsi"/>
          <w:b w:val="0"/>
          <w:bCs w:val="0"/>
          <w:sz w:val="24"/>
          <w:szCs w:val="24"/>
        </w:rPr>
        <w:t>2022,</w:t>
      </w:r>
      <w:r w:rsidR="00647628" w:rsidRPr="00D57CBF">
        <w:rPr>
          <w:rFonts w:asciiTheme="minorHAnsi" w:hAnsiTheme="minorHAnsi" w:cstheme="minorHAnsi"/>
          <w:b w:val="0"/>
          <w:bCs w:val="0"/>
          <w:sz w:val="24"/>
          <w:szCs w:val="24"/>
        </w:rPr>
        <w:t xml:space="preserve"> the market value is $200,493 with land value of $72,100. </w:t>
      </w:r>
      <w:r w:rsidR="00B44ADE" w:rsidRPr="00D57CBF">
        <w:rPr>
          <w:rFonts w:asciiTheme="minorHAnsi" w:hAnsiTheme="minorHAnsi" w:cstheme="minorHAnsi"/>
          <w:b w:val="0"/>
          <w:bCs w:val="0"/>
          <w:sz w:val="24"/>
          <w:szCs w:val="24"/>
        </w:rPr>
        <w:t xml:space="preserve"> </w:t>
      </w:r>
    </w:p>
    <w:p w14:paraId="025C57FB" w14:textId="20AEC766" w:rsidR="007E2563" w:rsidRPr="00D57CBF" w:rsidRDefault="00A26F64" w:rsidP="001E0AD8">
      <w:pPr>
        <w:pStyle w:val="Heading3"/>
        <w:shd w:val="clear" w:color="auto" w:fill="FFFFFF"/>
        <w:spacing w:before="0" w:beforeAutospacing="0" w:after="0" w:afterAutospacing="0"/>
        <w:rPr>
          <w:rFonts w:asciiTheme="minorHAnsi" w:hAnsiTheme="minorHAnsi" w:cstheme="minorHAnsi"/>
          <w:b w:val="0"/>
          <w:bCs w:val="0"/>
          <w:sz w:val="24"/>
          <w:szCs w:val="24"/>
        </w:rPr>
      </w:pPr>
      <w:r w:rsidRPr="00D57CBF">
        <w:rPr>
          <w:rFonts w:asciiTheme="minorHAnsi" w:hAnsiTheme="minorHAnsi" w:cstheme="minorHAnsi"/>
          <w:b w:val="0"/>
          <w:bCs w:val="0"/>
          <w:sz w:val="24"/>
          <w:szCs w:val="24"/>
        </w:rPr>
        <w:t>G</w:t>
      </w:r>
      <w:r w:rsidR="00A41E77" w:rsidRPr="00D57CBF">
        <w:rPr>
          <w:rFonts w:asciiTheme="minorHAnsi" w:hAnsiTheme="minorHAnsi" w:cstheme="minorHAnsi"/>
          <w:b w:val="0"/>
          <w:bCs w:val="0"/>
          <w:sz w:val="24"/>
          <w:szCs w:val="24"/>
        </w:rPr>
        <w:t xml:space="preserve">rowing up in the neighborhood </w:t>
      </w:r>
      <w:r w:rsidRPr="00D57CBF">
        <w:rPr>
          <w:rFonts w:asciiTheme="minorHAnsi" w:hAnsiTheme="minorHAnsi" w:cstheme="minorHAnsi"/>
          <w:b w:val="0"/>
          <w:bCs w:val="0"/>
          <w:sz w:val="24"/>
          <w:szCs w:val="24"/>
        </w:rPr>
        <w:t xml:space="preserve">I </w:t>
      </w:r>
      <w:r w:rsidR="00A41E77" w:rsidRPr="00D57CBF">
        <w:rPr>
          <w:rFonts w:asciiTheme="minorHAnsi" w:hAnsiTheme="minorHAnsi" w:cstheme="minorHAnsi"/>
          <w:b w:val="0"/>
          <w:bCs w:val="0"/>
          <w:sz w:val="24"/>
          <w:szCs w:val="24"/>
        </w:rPr>
        <w:t>ha</w:t>
      </w:r>
      <w:r w:rsidRPr="00D57CBF">
        <w:rPr>
          <w:rFonts w:asciiTheme="minorHAnsi" w:hAnsiTheme="minorHAnsi" w:cstheme="minorHAnsi"/>
          <w:b w:val="0"/>
          <w:bCs w:val="0"/>
          <w:sz w:val="24"/>
          <w:szCs w:val="24"/>
        </w:rPr>
        <w:t>ve</w:t>
      </w:r>
      <w:r w:rsidR="00A41E77" w:rsidRPr="00D57CBF">
        <w:rPr>
          <w:rFonts w:asciiTheme="minorHAnsi" w:hAnsiTheme="minorHAnsi" w:cstheme="minorHAnsi"/>
          <w:b w:val="0"/>
          <w:bCs w:val="0"/>
          <w:sz w:val="24"/>
          <w:szCs w:val="24"/>
        </w:rPr>
        <w:t xml:space="preserve"> see</w:t>
      </w:r>
      <w:r w:rsidR="007F3ED3" w:rsidRPr="00D57CBF">
        <w:rPr>
          <w:rFonts w:asciiTheme="minorHAnsi" w:hAnsiTheme="minorHAnsi" w:cstheme="minorHAnsi"/>
          <w:b w:val="0"/>
          <w:bCs w:val="0"/>
          <w:sz w:val="24"/>
          <w:szCs w:val="24"/>
        </w:rPr>
        <w:t>n</w:t>
      </w:r>
      <w:r w:rsidR="00A41E77" w:rsidRPr="00D57CBF">
        <w:rPr>
          <w:rFonts w:asciiTheme="minorHAnsi" w:hAnsiTheme="minorHAnsi" w:cstheme="minorHAnsi"/>
          <w:b w:val="0"/>
          <w:bCs w:val="0"/>
          <w:sz w:val="24"/>
          <w:szCs w:val="24"/>
        </w:rPr>
        <w:t xml:space="preserve"> </w:t>
      </w:r>
      <w:r w:rsidR="00B43ED7" w:rsidRPr="00D57CBF">
        <w:rPr>
          <w:rFonts w:asciiTheme="minorHAnsi" w:hAnsiTheme="minorHAnsi" w:cstheme="minorHAnsi"/>
          <w:b w:val="0"/>
          <w:bCs w:val="0"/>
          <w:sz w:val="24"/>
          <w:szCs w:val="24"/>
        </w:rPr>
        <w:t xml:space="preserve">the area changing which brought about this housing characteristic report.  While attending OST/SU meetings </w:t>
      </w:r>
      <w:r w:rsidR="007F3ED3" w:rsidRPr="00D57CBF">
        <w:rPr>
          <w:rFonts w:asciiTheme="minorHAnsi" w:hAnsiTheme="minorHAnsi" w:cstheme="minorHAnsi"/>
          <w:b w:val="0"/>
          <w:bCs w:val="0"/>
          <w:sz w:val="24"/>
          <w:szCs w:val="24"/>
        </w:rPr>
        <w:t xml:space="preserve">and becoming the housing GO Team leader the observation </w:t>
      </w:r>
      <w:r w:rsidRPr="00D57CBF">
        <w:rPr>
          <w:rFonts w:asciiTheme="minorHAnsi" w:hAnsiTheme="minorHAnsi" w:cstheme="minorHAnsi"/>
          <w:b w:val="0"/>
          <w:bCs w:val="0"/>
          <w:sz w:val="24"/>
          <w:szCs w:val="24"/>
        </w:rPr>
        <w:t xml:space="preserve">was necessary.  </w:t>
      </w:r>
    </w:p>
    <w:p w14:paraId="0B3170AB" w14:textId="77777777" w:rsidR="00445716" w:rsidRPr="00D57CBF" w:rsidRDefault="00445716" w:rsidP="001E0AD8">
      <w:pPr>
        <w:pStyle w:val="Heading3"/>
        <w:shd w:val="clear" w:color="auto" w:fill="FFFFFF"/>
        <w:spacing w:before="0" w:beforeAutospacing="0" w:after="0" w:afterAutospacing="0"/>
        <w:rPr>
          <w:rFonts w:asciiTheme="minorHAnsi" w:hAnsiTheme="minorHAnsi" w:cstheme="minorHAnsi"/>
          <w:b w:val="0"/>
          <w:bCs w:val="0"/>
          <w:sz w:val="24"/>
          <w:szCs w:val="24"/>
        </w:rPr>
      </w:pPr>
    </w:p>
    <w:p w14:paraId="5C3F866E" w14:textId="0D90F6CB" w:rsidR="00AF15D1" w:rsidRPr="00D57CBF" w:rsidRDefault="00445716" w:rsidP="001E0AD8">
      <w:pPr>
        <w:pStyle w:val="Heading3"/>
        <w:shd w:val="clear" w:color="auto" w:fill="FFFFFF"/>
        <w:spacing w:before="0" w:beforeAutospacing="0" w:after="0" w:afterAutospacing="0"/>
        <w:rPr>
          <w:rFonts w:asciiTheme="minorHAnsi" w:hAnsiTheme="minorHAnsi" w:cstheme="minorHAnsi"/>
          <w:b w:val="0"/>
          <w:bCs w:val="0"/>
          <w:sz w:val="24"/>
          <w:szCs w:val="24"/>
        </w:rPr>
      </w:pPr>
      <w:r w:rsidRPr="00D57CBF">
        <w:rPr>
          <w:rFonts w:asciiTheme="minorHAnsi" w:hAnsiTheme="minorHAnsi" w:cstheme="minorHAnsi"/>
          <w:b w:val="0"/>
          <w:bCs w:val="0"/>
          <w:sz w:val="24"/>
          <w:szCs w:val="24"/>
        </w:rPr>
        <w:t xml:space="preserve">The </w:t>
      </w:r>
      <w:r w:rsidR="00B248C2">
        <w:rPr>
          <w:rFonts w:asciiTheme="minorHAnsi" w:hAnsiTheme="minorHAnsi" w:cstheme="minorHAnsi"/>
          <w:b w:val="0"/>
          <w:bCs w:val="0"/>
          <w:sz w:val="24"/>
          <w:szCs w:val="24"/>
        </w:rPr>
        <w:t xml:space="preserve">data for the </w:t>
      </w:r>
      <w:r w:rsidR="007A6AC9" w:rsidRPr="00D57CBF">
        <w:rPr>
          <w:rFonts w:asciiTheme="minorHAnsi" w:hAnsiTheme="minorHAnsi" w:cstheme="minorHAnsi"/>
          <w:b w:val="0"/>
          <w:bCs w:val="0"/>
          <w:sz w:val="24"/>
          <w:szCs w:val="24"/>
        </w:rPr>
        <w:t xml:space="preserve">5-year </w:t>
      </w:r>
      <w:r w:rsidRPr="00D57CBF">
        <w:rPr>
          <w:rFonts w:asciiTheme="minorHAnsi" w:hAnsiTheme="minorHAnsi" w:cstheme="minorHAnsi"/>
          <w:b w:val="0"/>
          <w:bCs w:val="0"/>
          <w:sz w:val="24"/>
          <w:szCs w:val="24"/>
        </w:rPr>
        <w:t>analysis</w:t>
      </w:r>
      <w:r w:rsidR="007A6AC9" w:rsidRPr="00D57CBF">
        <w:rPr>
          <w:rFonts w:asciiTheme="minorHAnsi" w:hAnsiTheme="minorHAnsi" w:cstheme="minorHAnsi"/>
          <w:b w:val="0"/>
          <w:bCs w:val="0"/>
          <w:sz w:val="24"/>
          <w:szCs w:val="24"/>
        </w:rPr>
        <w:t xml:space="preserve"> </w:t>
      </w:r>
      <w:r w:rsidRPr="00D57CBF">
        <w:rPr>
          <w:rFonts w:asciiTheme="minorHAnsi" w:hAnsiTheme="minorHAnsi" w:cstheme="minorHAnsi"/>
          <w:b w:val="0"/>
          <w:bCs w:val="0"/>
          <w:sz w:val="24"/>
          <w:szCs w:val="24"/>
        </w:rPr>
        <w:t>of Foster Place’s</w:t>
      </w:r>
      <w:r w:rsidR="00F07B33" w:rsidRPr="00D57CBF">
        <w:rPr>
          <w:rFonts w:asciiTheme="minorHAnsi" w:hAnsiTheme="minorHAnsi" w:cstheme="minorHAnsi"/>
          <w:b w:val="0"/>
          <w:bCs w:val="0"/>
          <w:sz w:val="24"/>
          <w:szCs w:val="24"/>
        </w:rPr>
        <w:t xml:space="preserve"> </w:t>
      </w:r>
      <w:r w:rsidRPr="00D57CBF">
        <w:rPr>
          <w:rFonts w:asciiTheme="minorHAnsi" w:hAnsiTheme="minorHAnsi" w:cstheme="minorHAnsi"/>
          <w:b w:val="0"/>
          <w:bCs w:val="0"/>
          <w:sz w:val="24"/>
          <w:szCs w:val="24"/>
        </w:rPr>
        <w:t xml:space="preserve">2017-21 </w:t>
      </w:r>
      <w:r w:rsidR="00F07B33" w:rsidRPr="00D57CBF">
        <w:rPr>
          <w:rFonts w:asciiTheme="minorHAnsi" w:hAnsiTheme="minorHAnsi" w:cstheme="minorHAnsi"/>
          <w:b w:val="0"/>
          <w:bCs w:val="0"/>
          <w:sz w:val="24"/>
          <w:szCs w:val="24"/>
        </w:rPr>
        <w:t xml:space="preserve">results </w:t>
      </w:r>
      <w:r w:rsidR="00B248C2">
        <w:rPr>
          <w:rFonts w:asciiTheme="minorHAnsi" w:hAnsiTheme="minorHAnsi" w:cstheme="minorHAnsi"/>
          <w:b w:val="0"/>
          <w:bCs w:val="0"/>
          <w:sz w:val="24"/>
          <w:szCs w:val="24"/>
        </w:rPr>
        <w:t xml:space="preserve">from </w:t>
      </w:r>
      <w:r w:rsidR="007069A1">
        <w:rPr>
          <w:rFonts w:asciiTheme="minorHAnsi" w:hAnsiTheme="minorHAnsi" w:cstheme="minorHAnsi"/>
          <w:b w:val="0"/>
          <w:bCs w:val="0"/>
          <w:sz w:val="24"/>
          <w:szCs w:val="24"/>
        </w:rPr>
        <w:t>Harris</w:t>
      </w:r>
      <w:r w:rsidR="00B248C2">
        <w:rPr>
          <w:rFonts w:asciiTheme="minorHAnsi" w:hAnsiTheme="minorHAnsi" w:cstheme="minorHAnsi"/>
          <w:b w:val="0"/>
          <w:bCs w:val="0"/>
          <w:sz w:val="24"/>
          <w:szCs w:val="24"/>
        </w:rPr>
        <w:t xml:space="preserve"> Count</w:t>
      </w:r>
      <w:r w:rsidR="0099164B">
        <w:rPr>
          <w:rFonts w:asciiTheme="minorHAnsi" w:hAnsiTheme="minorHAnsi" w:cstheme="minorHAnsi"/>
          <w:b w:val="0"/>
          <w:bCs w:val="0"/>
          <w:sz w:val="24"/>
          <w:szCs w:val="24"/>
        </w:rPr>
        <w:t>y</w:t>
      </w:r>
      <w:r w:rsidR="00B248C2">
        <w:rPr>
          <w:rFonts w:asciiTheme="minorHAnsi" w:hAnsiTheme="minorHAnsi" w:cstheme="minorHAnsi"/>
          <w:b w:val="0"/>
          <w:bCs w:val="0"/>
          <w:sz w:val="24"/>
          <w:szCs w:val="24"/>
        </w:rPr>
        <w:t xml:space="preserve"> Appraisal District (HCAD) </w:t>
      </w:r>
      <w:r w:rsidR="00F07B33" w:rsidRPr="00D57CBF">
        <w:rPr>
          <w:rFonts w:asciiTheme="minorHAnsi" w:hAnsiTheme="minorHAnsi" w:cstheme="minorHAnsi"/>
          <w:b w:val="0"/>
          <w:bCs w:val="0"/>
          <w:sz w:val="24"/>
          <w:szCs w:val="24"/>
        </w:rPr>
        <w:t>show</w:t>
      </w:r>
      <w:r w:rsidR="007A6AC9" w:rsidRPr="00D57CBF">
        <w:rPr>
          <w:rFonts w:asciiTheme="minorHAnsi" w:hAnsiTheme="minorHAnsi" w:cstheme="minorHAnsi"/>
          <w:b w:val="0"/>
          <w:bCs w:val="0"/>
          <w:sz w:val="24"/>
          <w:szCs w:val="24"/>
        </w:rPr>
        <w:t xml:space="preserve">n </w:t>
      </w:r>
      <w:r w:rsidR="00C05685" w:rsidRPr="00D57CBF">
        <w:rPr>
          <w:rFonts w:asciiTheme="minorHAnsi" w:hAnsiTheme="minorHAnsi" w:cstheme="minorHAnsi"/>
          <w:b w:val="0"/>
          <w:bCs w:val="0"/>
          <w:sz w:val="24"/>
          <w:szCs w:val="24"/>
        </w:rPr>
        <w:t xml:space="preserve">below </w:t>
      </w:r>
      <w:r w:rsidR="007A6AC9" w:rsidRPr="00D57CBF">
        <w:rPr>
          <w:rFonts w:asciiTheme="minorHAnsi" w:hAnsiTheme="minorHAnsi" w:cstheme="minorHAnsi"/>
          <w:b w:val="0"/>
          <w:bCs w:val="0"/>
          <w:sz w:val="24"/>
          <w:szCs w:val="24"/>
        </w:rPr>
        <w:t xml:space="preserve">from varies streets in the neighborhood.  </w:t>
      </w:r>
      <w:r w:rsidR="001A3414" w:rsidRPr="00D57CBF">
        <w:rPr>
          <w:rFonts w:asciiTheme="minorHAnsi" w:hAnsiTheme="minorHAnsi" w:cstheme="minorHAnsi"/>
          <w:b w:val="0"/>
          <w:bCs w:val="0"/>
          <w:sz w:val="24"/>
          <w:szCs w:val="24"/>
        </w:rPr>
        <w:t xml:space="preserve">The data collected </w:t>
      </w:r>
      <w:r w:rsidR="008B3512" w:rsidRPr="00D57CBF">
        <w:rPr>
          <w:rFonts w:asciiTheme="minorHAnsi" w:hAnsiTheme="minorHAnsi" w:cstheme="minorHAnsi"/>
          <w:b w:val="0"/>
          <w:bCs w:val="0"/>
          <w:sz w:val="24"/>
          <w:szCs w:val="24"/>
        </w:rPr>
        <w:t>s</w:t>
      </w:r>
      <w:r w:rsidR="001A3414" w:rsidRPr="00D57CBF">
        <w:rPr>
          <w:rFonts w:asciiTheme="minorHAnsi" w:hAnsiTheme="minorHAnsi" w:cstheme="minorHAnsi"/>
          <w:b w:val="0"/>
          <w:bCs w:val="0"/>
          <w:sz w:val="24"/>
          <w:szCs w:val="24"/>
        </w:rPr>
        <w:t>ingle-family wood frame</w:t>
      </w:r>
      <w:r w:rsidR="008B3512" w:rsidRPr="00D57CBF">
        <w:rPr>
          <w:rFonts w:asciiTheme="minorHAnsi" w:hAnsiTheme="minorHAnsi" w:cstheme="minorHAnsi"/>
          <w:b w:val="0"/>
          <w:bCs w:val="0"/>
          <w:sz w:val="24"/>
          <w:szCs w:val="24"/>
        </w:rPr>
        <w:t xml:space="preserve"> homes</w:t>
      </w:r>
      <w:r w:rsidR="00A83D7A" w:rsidRPr="00D57CBF">
        <w:rPr>
          <w:rFonts w:asciiTheme="minorHAnsi" w:hAnsiTheme="minorHAnsi" w:cstheme="minorHAnsi"/>
          <w:b w:val="0"/>
          <w:bCs w:val="0"/>
          <w:sz w:val="24"/>
          <w:szCs w:val="24"/>
        </w:rPr>
        <w:t xml:space="preserve"> </w:t>
      </w:r>
      <w:r w:rsidR="001A3414" w:rsidRPr="00D57CBF">
        <w:rPr>
          <w:rFonts w:asciiTheme="minorHAnsi" w:hAnsiTheme="minorHAnsi" w:cstheme="minorHAnsi"/>
          <w:b w:val="0"/>
          <w:bCs w:val="0"/>
          <w:sz w:val="24"/>
          <w:szCs w:val="24"/>
        </w:rPr>
        <w:t xml:space="preserve">built in </w:t>
      </w:r>
      <w:r w:rsidR="008B3512" w:rsidRPr="00D57CBF">
        <w:rPr>
          <w:rFonts w:asciiTheme="minorHAnsi" w:hAnsiTheme="minorHAnsi" w:cstheme="minorHAnsi"/>
          <w:b w:val="0"/>
          <w:bCs w:val="0"/>
          <w:sz w:val="24"/>
          <w:szCs w:val="24"/>
        </w:rPr>
        <w:t xml:space="preserve">the </w:t>
      </w:r>
      <w:r w:rsidR="001A3414" w:rsidRPr="00D57CBF">
        <w:rPr>
          <w:rFonts w:asciiTheme="minorHAnsi" w:hAnsiTheme="minorHAnsi" w:cstheme="minorHAnsi"/>
          <w:b w:val="0"/>
          <w:bCs w:val="0"/>
          <w:sz w:val="24"/>
          <w:szCs w:val="24"/>
        </w:rPr>
        <w:t>1940’s</w:t>
      </w:r>
      <w:r w:rsidR="008B3512" w:rsidRPr="00D57CBF">
        <w:rPr>
          <w:rFonts w:asciiTheme="minorHAnsi" w:hAnsiTheme="minorHAnsi" w:cstheme="minorHAnsi"/>
          <w:b w:val="0"/>
          <w:bCs w:val="0"/>
          <w:sz w:val="24"/>
          <w:szCs w:val="24"/>
        </w:rPr>
        <w:t xml:space="preserve"> with the square footage </w:t>
      </w:r>
      <w:r w:rsidR="0086199B" w:rsidRPr="00D57CBF">
        <w:rPr>
          <w:rFonts w:asciiTheme="minorHAnsi" w:hAnsiTheme="minorHAnsi" w:cstheme="minorHAnsi"/>
          <w:b w:val="0"/>
          <w:bCs w:val="0"/>
          <w:sz w:val="24"/>
          <w:szCs w:val="24"/>
        </w:rPr>
        <w:t xml:space="preserve">of 776 to 1754 with </w:t>
      </w:r>
      <w:r w:rsidR="005C16EA" w:rsidRPr="00D57CBF">
        <w:rPr>
          <w:rFonts w:asciiTheme="minorHAnsi" w:hAnsiTheme="minorHAnsi" w:cstheme="minorHAnsi"/>
          <w:b w:val="0"/>
          <w:bCs w:val="0"/>
          <w:sz w:val="24"/>
          <w:szCs w:val="24"/>
        </w:rPr>
        <w:t>five</w:t>
      </w:r>
      <w:r w:rsidR="0086199B" w:rsidRPr="00D57CBF">
        <w:rPr>
          <w:rFonts w:asciiTheme="minorHAnsi" w:hAnsiTheme="minorHAnsi" w:cstheme="minorHAnsi"/>
          <w:b w:val="0"/>
          <w:bCs w:val="0"/>
          <w:sz w:val="24"/>
          <w:szCs w:val="24"/>
        </w:rPr>
        <w:t xml:space="preserve"> rooms (</w:t>
      </w:r>
      <w:r w:rsidR="00C43C9F" w:rsidRPr="00D57CBF">
        <w:rPr>
          <w:rFonts w:asciiTheme="minorHAnsi" w:hAnsiTheme="minorHAnsi" w:cstheme="minorHAnsi"/>
          <w:b w:val="0"/>
          <w:bCs w:val="0"/>
          <w:sz w:val="24"/>
          <w:szCs w:val="24"/>
        </w:rPr>
        <w:t xml:space="preserve">1 or 2 </w:t>
      </w:r>
      <w:r w:rsidR="0086199B" w:rsidRPr="00D57CBF">
        <w:rPr>
          <w:rFonts w:asciiTheme="minorHAnsi" w:hAnsiTheme="minorHAnsi" w:cstheme="minorHAnsi"/>
          <w:b w:val="0"/>
          <w:bCs w:val="0"/>
          <w:sz w:val="24"/>
          <w:szCs w:val="24"/>
        </w:rPr>
        <w:t xml:space="preserve">bedrooms, </w:t>
      </w:r>
      <w:r w:rsidR="00C43C9F" w:rsidRPr="00D57CBF">
        <w:rPr>
          <w:rFonts w:asciiTheme="minorHAnsi" w:hAnsiTheme="minorHAnsi" w:cstheme="minorHAnsi"/>
          <w:b w:val="0"/>
          <w:bCs w:val="0"/>
          <w:sz w:val="24"/>
          <w:szCs w:val="24"/>
        </w:rPr>
        <w:t xml:space="preserve">1 or 2 </w:t>
      </w:r>
      <w:r w:rsidR="0086199B" w:rsidRPr="00D57CBF">
        <w:rPr>
          <w:rFonts w:asciiTheme="minorHAnsi" w:hAnsiTheme="minorHAnsi" w:cstheme="minorHAnsi"/>
          <w:b w:val="0"/>
          <w:bCs w:val="0"/>
          <w:sz w:val="24"/>
          <w:szCs w:val="24"/>
        </w:rPr>
        <w:t xml:space="preserve">baths, living room, </w:t>
      </w:r>
      <w:r w:rsidR="00C43C9F" w:rsidRPr="00D57CBF">
        <w:rPr>
          <w:rFonts w:asciiTheme="minorHAnsi" w:hAnsiTheme="minorHAnsi" w:cstheme="minorHAnsi"/>
          <w:b w:val="0"/>
          <w:bCs w:val="0"/>
          <w:sz w:val="24"/>
          <w:szCs w:val="24"/>
        </w:rPr>
        <w:t xml:space="preserve">and </w:t>
      </w:r>
      <w:r w:rsidR="0086199B" w:rsidRPr="00D57CBF">
        <w:rPr>
          <w:rFonts w:asciiTheme="minorHAnsi" w:hAnsiTheme="minorHAnsi" w:cstheme="minorHAnsi"/>
          <w:b w:val="0"/>
          <w:bCs w:val="0"/>
          <w:sz w:val="24"/>
          <w:szCs w:val="24"/>
        </w:rPr>
        <w:t>kitchen</w:t>
      </w:r>
      <w:r w:rsidR="00C43C9F" w:rsidRPr="00D57CBF">
        <w:rPr>
          <w:rFonts w:asciiTheme="minorHAnsi" w:hAnsiTheme="minorHAnsi" w:cstheme="minorHAnsi"/>
          <w:b w:val="0"/>
          <w:bCs w:val="0"/>
          <w:sz w:val="24"/>
          <w:szCs w:val="24"/>
        </w:rPr>
        <w:t>)</w:t>
      </w:r>
      <w:r w:rsidR="00F327B4" w:rsidRPr="00D57CBF">
        <w:rPr>
          <w:rFonts w:asciiTheme="minorHAnsi" w:hAnsiTheme="minorHAnsi" w:cstheme="minorHAnsi"/>
          <w:b w:val="0"/>
          <w:bCs w:val="0"/>
          <w:sz w:val="24"/>
          <w:szCs w:val="24"/>
        </w:rPr>
        <w:t xml:space="preserve"> and unattached garage/sheds</w:t>
      </w:r>
      <w:r w:rsidR="0086199B" w:rsidRPr="00D57CBF">
        <w:rPr>
          <w:rFonts w:asciiTheme="minorHAnsi" w:hAnsiTheme="minorHAnsi" w:cstheme="minorHAnsi"/>
          <w:b w:val="0"/>
          <w:bCs w:val="0"/>
          <w:sz w:val="24"/>
          <w:szCs w:val="24"/>
        </w:rPr>
        <w:t xml:space="preserve">.  </w:t>
      </w:r>
      <w:r w:rsidR="00F327B4" w:rsidRPr="00D57CBF">
        <w:rPr>
          <w:rFonts w:asciiTheme="minorHAnsi" w:hAnsiTheme="minorHAnsi" w:cstheme="minorHAnsi"/>
          <w:b w:val="0"/>
          <w:bCs w:val="0"/>
          <w:sz w:val="24"/>
          <w:szCs w:val="24"/>
        </w:rPr>
        <w:t>The effect of land value increase causes the market value to increase and taxes to also increase for homeowners in the neighborhood</w:t>
      </w:r>
      <w:r w:rsidR="00AF15D1" w:rsidRPr="00D57CBF">
        <w:rPr>
          <w:rFonts w:asciiTheme="minorHAnsi" w:hAnsiTheme="minorHAnsi" w:cstheme="minorHAnsi"/>
          <w:b w:val="0"/>
          <w:bCs w:val="0"/>
          <w:sz w:val="24"/>
          <w:szCs w:val="24"/>
        </w:rPr>
        <w:t>.</w:t>
      </w:r>
    </w:p>
    <w:tbl>
      <w:tblPr>
        <w:tblW w:w="19359" w:type="dxa"/>
        <w:tblLook w:val="04A0" w:firstRow="1" w:lastRow="0" w:firstColumn="1" w:lastColumn="0" w:noHBand="0" w:noVBand="1"/>
      </w:tblPr>
      <w:tblGrid>
        <w:gridCol w:w="738"/>
        <w:gridCol w:w="142"/>
        <w:gridCol w:w="485"/>
        <w:gridCol w:w="715"/>
        <w:gridCol w:w="29"/>
        <w:gridCol w:w="861"/>
        <w:gridCol w:w="250"/>
        <w:gridCol w:w="635"/>
        <w:gridCol w:w="90"/>
        <w:gridCol w:w="555"/>
        <w:gridCol w:w="900"/>
        <w:gridCol w:w="280"/>
        <w:gridCol w:w="530"/>
        <w:gridCol w:w="650"/>
        <w:gridCol w:w="456"/>
        <w:gridCol w:w="3903"/>
        <w:gridCol w:w="880"/>
        <w:gridCol w:w="1200"/>
        <w:gridCol w:w="1140"/>
        <w:gridCol w:w="1280"/>
        <w:gridCol w:w="1180"/>
        <w:gridCol w:w="1180"/>
        <w:gridCol w:w="1280"/>
      </w:tblGrid>
      <w:tr w:rsidR="004115CA" w:rsidRPr="004115CA" w14:paraId="370C3BC6" w14:textId="77777777" w:rsidTr="00216C40">
        <w:trPr>
          <w:trHeight w:val="837"/>
        </w:trPr>
        <w:tc>
          <w:tcPr>
            <w:tcW w:w="738" w:type="dxa"/>
            <w:tcBorders>
              <w:top w:val="nil"/>
              <w:left w:val="nil"/>
              <w:bottom w:val="nil"/>
              <w:right w:val="nil"/>
            </w:tcBorders>
            <w:shd w:val="clear" w:color="auto" w:fill="auto"/>
            <w:noWrap/>
            <w:vAlign w:val="bottom"/>
            <w:hideMark/>
          </w:tcPr>
          <w:p w14:paraId="28AD3CF7"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Address</w:t>
            </w:r>
          </w:p>
        </w:tc>
        <w:tc>
          <w:tcPr>
            <w:tcW w:w="627" w:type="dxa"/>
            <w:gridSpan w:val="2"/>
            <w:tcBorders>
              <w:top w:val="nil"/>
              <w:left w:val="nil"/>
              <w:bottom w:val="nil"/>
              <w:right w:val="nil"/>
            </w:tcBorders>
            <w:shd w:val="clear" w:color="auto" w:fill="auto"/>
            <w:noWrap/>
            <w:vAlign w:val="bottom"/>
            <w:hideMark/>
          </w:tcPr>
          <w:p w14:paraId="19089A5D"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House</w:t>
            </w:r>
          </w:p>
        </w:tc>
        <w:tc>
          <w:tcPr>
            <w:tcW w:w="744" w:type="dxa"/>
            <w:gridSpan w:val="2"/>
            <w:tcBorders>
              <w:top w:val="nil"/>
              <w:left w:val="nil"/>
              <w:bottom w:val="nil"/>
              <w:right w:val="nil"/>
            </w:tcBorders>
            <w:shd w:val="clear" w:color="auto" w:fill="auto"/>
            <w:noWrap/>
            <w:vAlign w:val="bottom"/>
            <w:hideMark/>
          </w:tcPr>
          <w:p w14:paraId="7A1691F6"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Square Footage</w:t>
            </w:r>
          </w:p>
        </w:tc>
        <w:tc>
          <w:tcPr>
            <w:tcW w:w="861" w:type="dxa"/>
            <w:tcBorders>
              <w:top w:val="nil"/>
              <w:left w:val="nil"/>
              <w:bottom w:val="nil"/>
              <w:right w:val="nil"/>
            </w:tcBorders>
            <w:shd w:val="clear" w:color="auto" w:fill="auto"/>
            <w:noWrap/>
            <w:vAlign w:val="bottom"/>
            <w:hideMark/>
          </w:tcPr>
          <w:p w14:paraId="4EEA82B4"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Type</w:t>
            </w:r>
          </w:p>
        </w:tc>
        <w:tc>
          <w:tcPr>
            <w:tcW w:w="975" w:type="dxa"/>
            <w:gridSpan w:val="3"/>
            <w:tcBorders>
              <w:top w:val="nil"/>
              <w:left w:val="nil"/>
              <w:bottom w:val="nil"/>
              <w:right w:val="nil"/>
            </w:tcBorders>
            <w:shd w:val="clear" w:color="auto" w:fill="auto"/>
            <w:noWrap/>
            <w:vAlign w:val="bottom"/>
            <w:hideMark/>
          </w:tcPr>
          <w:p w14:paraId="15A50271"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Tax Delinquent</w:t>
            </w:r>
          </w:p>
        </w:tc>
        <w:tc>
          <w:tcPr>
            <w:tcW w:w="555" w:type="dxa"/>
            <w:tcBorders>
              <w:top w:val="nil"/>
              <w:left w:val="nil"/>
              <w:bottom w:val="nil"/>
              <w:right w:val="nil"/>
            </w:tcBorders>
            <w:shd w:val="clear" w:color="auto" w:fill="auto"/>
            <w:noWrap/>
            <w:vAlign w:val="bottom"/>
            <w:hideMark/>
          </w:tcPr>
          <w:p w14:paraId="765B74BA"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Year Built</w:t>
            </w:r>
          </w:p>
        </w:tc>
        <w:tc>
          <w:tcPr>
            <w:tcW w:w="900" w:type="dxa"/>
            <w:tcBorders>
              <w:top w:val="nil"/>
              <w:left w:val="nil"/>
              <w:bottom w:val="nil"/>
              <w:right w:val="nil"/>
            </w:tcBorders>
            <w:shd w:val="clear" w:color="auto" w:fill="auto"/>
            <w:noWrap/>
            <w:vAlign w:val="bottom"/>
            <w:hideMark/>
          </w:tcPr>
          <w:p w14:paraId="2D99EEF2"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Current Market value</w:t>
            </w:r>
          </w:p>
        </w:tc>
        <w:tc>
          <w:tcPr>
            <w:tcW w:w="810" w:type="dxa"/>
            <w:gridSpan w:val="2"/>
            <w:tcBorders>
              <w:top w:val="nil"/>
              <w:left w:val="nil"/>
              <w:bottom w:val="nil"/>
              <w:right w:val="nil"/>
            </w:tcBorders>
            <w:shd w:val="clear" w:color="auto" w:fill="auto"/>
            <w:noWrap/>
            <w:vAlign w:val="bottom"/>
            <w:hideMark/>
          </w:tcPr>
          <w:p w14:paraId="057078A2"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Current Land value</w:t>
            </w:r>
          </w:p>
        </w:tc>
        <w:tc>
          <w:tcPr>
            <w:tcW w:w="1106" w:type="dxa"/>
            <w:gridSpan w:val="2"/>
            <w:tcBorders>
              <w:top w:val="nil"/>
              <w:left w:val="nil"/>
              <w:bottom w:val="nil"/>
              <w:right w:val="nil"/>
            </w:tcBorders>
            <w:shd w:val="clear" w:color="auto" w:fill="auto"/>
            <w:noWrap/>
            <w:vAlign w:val="bottom"/>
            <w:hideMark/>
          </w:tcPr>
          <w:p w14:paraId="46D0939A"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Improvement</w:t>
            </w:r>
          </w:p>
        </w:tc>
        <w:tc>
          <w:tcPr>
            <w:tcW w:w="3903" w:type="dxa"/>
            <w:tcBorders>
              <w:top w:val="nil"/>
              <w:left w:val="nil"/>
              <w:bottom w:val="nil"/>
              <w:right w:val="nil"/>
            </w:tcBorders>
            <w:shd w:val="clear" w:color="auto" w:fill="auto"/>
            <w:noWrap/>
            <w:vAlign w:val="bottom"/>
            <w:hideMark/>
          </w:tcPr>
          <w:p w14:paraId="4ABB4FFD"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Owner Occupied</w:t>
            </w:r>
          </w:p>
        </w:tc>
        <w:tc>
          <w:tcPr>
            <w:tcW w:w="880" w:type="dxa"/>
            <w:tcBorders>
              <w:top w:val="nil"/>
              <w:left w:val="nil"/>
              <w:bottom w:val="nil"/>
              <w:right w:val="nil"/>
            </w:tcBorders>
            <w:shd w:val="clear" w:color="auto" w:fill="auto"/>
            <w:noWrap/>
            <w:vAlign w:val="bottom"/>
            <w:hideMark/>
          </w:tcPr>
          <w:p w14:paraId="0EF87CF9"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Land Area SF</w:t>
            </w:r>
          </w:p>
        </w:tc>
        <w:tc>
          <w:tcPr>
            <w:tcW w:w="1200" w:type="dxa"/>
            <w:tcBorders>
              <w:top w:val="nil"/>
              <w:left w:val="nil"/>
              <w:bottom w:val="nil"/>
              <w:right w:val="nil"/>
            </w:tcBorders>
            <w:shd w:val="clear" w:color="auto" w:fill="auto"/>
            <w:noWrap/>
            <w:vAlign w:val="bottom"/>
            <w:hideMark/>
          </w:tcPr>
          <w:p w14:paraId="6DDF0AAF" w14:textId="7B9CB5D0" w:rsidR="004115CA" w:rsidRPr="004115CA" w:rsidRDefault="00872F11" w:rsidP="004115CA">
            <w:pPr>
              <w:spacing w:after="0" w:line="240" w:lineRule="auto"/>
              <w:rPr>
                <w:rFonts w:ascii="Calibri" w:eastAsia="Times New Roman" w:hAnsi="Calibri" w:cs="Calibri"/>
                <w:color w:val="000000"/>
              </w:rPr>
            </w:pPr>
            <w:r w:rsidRPr="004115CA">
              <w:rPr>
                <w:rFonts w:ascii="Calibri" w:eastAsia="Times New Roman" w:hAnsi="Calibri" w:cs="Calibri"/>
                <w:color w:val="000000"/>
              </w:rPr>
              <w:t>Appraisal</w:t>
            </w:r>
            <w:r w:rsidR="004115CA" w:rsidRPr="004115CA">
              <w:rPr>
                <w:rFonts w:ascii="Calibri" w:eastAsia="Times New Roman" w:hAnsi="Calibri" w:cs="Calibri"/>
                <w:color w:val="000000"/>
              </w:rPr>
              <w:t xml:space="preserve"> 17</w:t>
            </w:r>
          </w:p>
        </w:tc>
        <w:tc>
          <w:tcPr>
            <w:tcW w:w="1140" w:type="dxa"/>
            <w:tcBorders>
              <w:top w:val="nil"/>
              <w:left w:val="nil"/>
              <w:bottom w:val="nil"/>
              <w:right w:val="nil"/>
            </w:tcBorders>
            <w:shd w:val="clear" w:color="auto" w:fill="auto"/>
            <w:noWrap/>
            <w:vAlign w:val="bottom"/>
            <w:hideMark/>
          </w:tcPr>
          <w:p w14:paraId="20A9DE8D" w14:textId="4FA276A6" w:rsidR="004115CA" w:rsidRPr="004115CA" w:rsidRDefault="00872F11" w:rsidP="004115CA">
            <w:pPr>
              <w:spacing w:after="0" w:line="240" w:lineRule="auto"/>
              <w:rPr>
                <w:rFonts w:ascii="Calibri" w:eastAsia="Times New Roman" w:hAnsi="Calibri" w:cs="Calibri"/>
                <w:color w:val="000000"/>
              </w:rPr>
            </w:pPr>
            <w:r w:rsidRPr="004115CA">
              <w:rPr>
                <w:rFonts w:ascii="Calibri" w:eastAsia="Times New Roman" w:hAnsi="Calibri" w:cs="Calibri"/>
                <w:color w:val="000000"/>
              </w:rPr>
              <w:t>Appraisal</w:t>
            </w:r>
            <w:r w:rsidR="004115CA" w:rsidRPr="004115CA">
              <w:rPr>
                <w:rFonts w:ascii="Calibri" w:eastAsia="Times New Roman" w:hAnsi="Calibri" w:cs="Calibri"/>
                <w:color w:val="000000"/>
              </w:rPr>
              <w:t xml:space="preserve"> 18</w:t>
            </w:r>
          </w:p>
        </w:tc>
        <w:tc>
          <w:tcPr>
            <w:tcW w:w="1280" w:type="dxa"/>
            <w:tcBorders>
              <w:top w:val="nil"/>
              <w:left w:val="nil"/>
              <w:bottom w:val="nil"/>
              <w:right w:val="nil"/>
            </w:tcBorders>
            <w:shd w:val="clear" w:color="auto" w:fill="auto"/>
            <w:noWrap/>
            <w:vAlign w:val="bottom"/>
            <w:hideMark/>
          </w:tcPr>
          <w:p w14:paraId="2FCB8E2E" w14:textId="1140C9F0" w:rsidR="004115CA" w:rsidRPr="004115CA" w:rsidRDefault="00872F11" w:rsidP="004115CA">
            <w:pPr>
              <w:spacing w:after="0" w:line="240" w:lineRule="auto"/>
              <w:rPr>
                <w:rFonts w:ascii="Calibri" w:eastAsia="Times New Roman" w:hAnsi="Calibri" w:cs="Calibri"/>
                <w:color w:val="000000"/>
              </w:rPr>
            </w:pPr>
            <w:r w:rsidRPr="004115CA">
              <w:rPr>
                <w:rFonts w:ascii="Calibri" w:eastAsia="Times New Roman" w:hAnsi="Calibri" w:cs="Calibri"/>
                <w:color w:val="000000"/>
              </w:rPr>
              <w:t>Appraisal</w:t>
            </w:r>
            <w:r w:rsidR="004115CA" w:rsidRPr="004115CA">
              <w:rPr>
                <w:rFonts w:ascii="Calibri" w:eastAsia="Times New Roman" w:hAnsi="Calibri" w:cs="Calibri"/>
                <w:color w:val="000000"/>
              </w:rPr>
              <w:t xml:space="preserve"> 19</w:t>
            </w:r>
          </w:p>
        </w:tc>
        <w:tc>
          <w:tcPr>
            <w:tcW w:w="1180" w:type="dxa"/>
            <w:tcBorders>
              <w:top w:val="nil"/>
              <w:left w:val="nil"/>
              <w:bottom w:val="nil"/>
              <w:right w:val="nil"/>
            </w:tcBorders>
            <w:shd w:val="clear" w:color="auto" w:fill="auto"/>
            <w:noWrap/>
            <w:vAlign w:val="bottom"/>
            <w:hideMark/>
          </w:tcPr>
          <w:p w14:paraId="2F1A5513" w14:textId="0DF3ABAE" w:rsidR="004115CA" w:rsidRPr="004115CA" w:rsidRDefault="00872F11" w:rsidP="004115CA">
            <w:pPr>
              <w:spacing w:after="0" w:line="240" w:lineRule="auto"/>
              <w:rPr>
                <w:rFonts w:ascii="Calibri" w:eastAsia="Times New Roman" w:hAnsi="Calibri" w:cs="Calibri"/>
                <w:color w:val="000000"/>
              </w:rPr>
            </w:pPr>
            <w:r w:rsidRPr="004115CA">
              <w:rPr>
                <w:rFonts w:ascii="Calibri" w:eastAsia="Times New Roman" w:hAnsi="Calibri" w:cs="Calibri"/>
                <w:color w:val="000000"/>
              </w:rPr>
              <w:t>Appraisal</w:t>
            </w:r>
            <w:r w:rsidR="004115CA" w:rsidRPr="004115CA">
              <w:rPr>
                <w:rFonts w:ascii="Calibri" w:eastAsia="Times New Roman" w:hAnsi="Calibri" w:cs="Calibri"/>
                <w:color w:val="000000"/>
              </w:rPr>
              <w:t xml:space="preserve"> 20</w:t>
            </w:r>
          </w:p>
        </w:tc>
        <w:tc>
          <w:tcPr>
            <w:tcW w:w="1180" w:type="dxa"/>
            <w:tcBorders>
              <w:top w:val="nil"/>
              <w:left w:val="nil"/>
              <w:bottom w:val="nil"/>
              <w:right w:val="nil"/>
            </w:tcBorders>
            <w:shd w:val="clear" w:color="auto" w:fill="auto"/>
            <w:noWrap/>
            <w:vAlign w:val="bottom"/>
            <w:hideMark/>
          </w:tcPr>
          <w:p w14:paraId="203E95FE" w14:textId="2A92C732" w:rsidR="004115CA" w:rsidRPr="004115CA" w:rsidRDefault="00872F11" w:rsidP="004115CA">
            <w:pPr>
              <w:spacing w:after="0" w:line="240" w:lineRule="auto"/>
              <w:rPr>
                <w:rFonts w:ascii="Calibri" w:eastAsia="Times New Roman" w:hAnsi="Calibri" w:cs="Calibri"/>
                <w:color w:val="000000"/>
              </w:rPr>
            </w:pPr>
            <w:r w:rsidRPr="004115CA">
              <w:rPr>
                <w:rFonts w:ascii="Calibri" w:eastAsia="Times New Roman" w:hAnsi="Calibri" w:cs="Calibri"/>
                <w:color w:val="000000"/>
              </w:rPr>
              <w:t>Appraisal</w:t>
            </w:r>
            <w:r w:rsidR="004115CA" w:rsidRPr="004115CA">
              <w:rPr>
                <w:rFonts w:ascii="Calibri" w:eastAsia="Times New Roman" w:hAnsi="Calibri" w:cs="Calibri"/>
                <w:color w:val="000000"/>
              </w:rPr>
              <w:t xml:space="preserve"> 21</w:t>
            </w:r>
          </w:p>
        </w:tc>
        <w:tc>
          <w:tcPr>
            <w:tcW w:w="1280" w:type="dxa"/>
            <w:tcBorders>
              <w:top w:val="nil"/>
              <w:left w:val="nil"/>
              <w:bottom w:val="nil"/>
              <w:right w:val="nil"/>
            </w:tcBorders>
            <w:shd w:val="clear" w:color="auto" w:fill="auto"/>
            <w:noWrap/>
            <w:vAlign w:val="bottom"/>
            <w:hideMark/>
          </w:tcPr>
          <w:p w14:paraId="1C0CEDD1" w14:textId="77777777" w:rsidR="004115CA" w:rsidRPr="004115CA" w:rsidRDefault="004115CA" w:rsidP="004115CA">
            <w:pPr>
              <w:spacing w:after="0" w:line="240" w:lineRule="auto"/>
              <w:rPr>
                <w:rFonts w:ascii="Calibri" w:eastAsia="Times New Roman" w:hAnsi="Calibri" w:cs="Calibri"/>
                <w:color w:val="000000"/>
              </w:rPr>
            </w:pPr>
            <w:r w:rsidRPr="004115CA">
              <w:rPr>
                <w:rFonts w:ascii="Calibri" w:eastAsia="Times New Roman" w:hAnsi="Calibri" w:cs="Calibri"/>
                <w:color w:val="000000"/>
              </w:rPr>
              <w:t>Home Units</w:t>
            </w:r>
          </w:p>
        </w:tc>
      </w:tr>
      <w:tr w:rsidR="004115CA" w:rsidRPr="004115CA" w14:paraId="45F56D37" w14:textId="77777777" w:rsidTr="00216C40">
        <w:trPr>
          <w:trHeight w:val="351"/>
        </w:trPr>
        <w:tc>
          <w:tcPr>
            <w:tcW w:w="738" w:type="dxa"/>
            <w:tcBorders>
              <w:top w:val="nil"/>
              <w:left w:val="nil"/>
              <w:bottom w:val="nil"/>
              <w:right w:val="nil"/>
            </w:tcBorders>
            <w:shd w:val="clear" w:color="auto" w:fill="auto"/>
            <w:noWrap/>
            <w:vAlign w:val="bottom"/>
            <w:hideMark/>
          </w:tcPr>
          <w:p w14:paraId="6B5DF464"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Dreyfus</w:t>
            </w:r>
          </w:p>
        </w:tc>
        <w:tc>
          <w:tcPr>
            <w:tcW w:w="627" w:type="dxa"/>
            <w:gridSpan w:val="2"/>
            <w:tcBorders>
              <w:top w:val="nil"/>
              <w:left w:val="nil"/>
              <w:bottom w:val="nil"/>
              <w:right w:val="nil"/>
            </w:tcBorders>
            <w:shd w:val="clear" w:color="auto" w:fill="auto"/>
            <w:noWrap/>
            <w:vAlign w:val="bottom"/>
            <w:hideMark/>
          </w:tcPr>
          <w:p w14:paraId="0E759BE3"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4010</w:t>
            </w:r>
          </w:p>
        </w:tc>
        <w:tc>
          <w:tcPr>
            <w:tcW w:w="744" w:type="dxa"/>
            <w:gridSpan w:val="2"/>
            <w:tcBorders>
              <w:top w:val="nil"/>
              <w:left w:val="nil"/>
              <w:bottom w:val="nil"/>
              <w:right w:val="nil"/>
            </w:tcBorders>
            <w:shd w:val="clear" w:color="auto" w:fill="auto"/>
            <w:noWrap/>
            <w:vAlign w:val="bottom"/>
            <w:hideMark/>
          </w:tcPr>
          <w:p w14:paraId="50EA1B2C"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5100</w:t>
            </w:r>
          </w:p>
        </w:tc>
        <w:tc>
          <w:tcPr>
            <w:tcW w:w="861" w:type="dxa"/>
            <w:tcBorders>
              <w:top w:val="nil"/>
              <w:left w:val="nil"/>
              <w:bottom w:val="nil"/>
              <w:right w:val="nil"/>
            </w:tcBorders>
            <w:shd w:val="clear" w:color="auto" w:fill="auto"/>
            <w:noWrap/>
            <w:vAlign w:val="bottom"/>
            <w:hideMark/>
          </w:tcPr>
          <w:p w14:paraId="40213A4E"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vacant-c1</w:t>
            </w:r>
          </w:p>
        </w:tc>
        <w:tc>
          <w:tcPr>
            <w:tcW w:w="885" w:type="dxa"/>
            <w:gridSpan w:val="2"/>
            <w:tcBorders>
              <w:top w:val="nil"/>
              <w:left w:val="nil"/>
              <w:bottom w:val="nil"/>
              <w:right w:val="nil"/>
            </w:tcBorders>
            <w:shd w:val="clear" w:color="auto" w:fill="auto"/>
            <w:noWrap/>
            <w:vAlign w:val="bottom"/>
            <w:hideMark/>
          </w:tcPr>
          <w:p w14:paraId="55C69B93" w14:textId="77777777" w:rsidR="004115CA" w:rsidRPr="004115CA" w:rsidRDefault="004115CA" w:rsidP="004115CA">
            <w:pPr>
              <w:spacing w:after="0" w:line="240" w:lineRule="auto"/>
              <w:rPr>
                <w:rFonts w:ascii="Calibri" w:eastAsia="Times New Roman" w:hAnsi="Calibri" w:cs="Calibri"/>
                <w:color w:val="000000"/>
                <w:sz w:val="16"/>
                <w:szCs w:val="16"/>
              </w:rPr>
            </w:pPr>
          </w:p>
        </w:tc>
        <w:tc>
          <w:tcPr>
            <w:tcW w:w="645" w:type="dxa"/>
            <w:gridSpan w:val="2"/>
            <w:tcBorders>
              <w:top w:val="nil"/>
              <w:left w:val="nil"/>
              <w:bottom w:val="nil"/>
              <w:right w:val="nil"/>
            </w:tcBorders>
            <w:shd w:val="clear" w:color="auto" w:fill="auto"/>
            <w:noWrap/>
            <w:vAlign w:val="bottom"/>
            <w:hideMark/>
          </w:tcPr>
          <w:p w14:paraId="3F4B3D0E" w14:textId="77777777" w:rsidR="004115CA" w:rsidRPr="004115CA" w:rsidRDefault="004115CA" w:rsidP="004115CA">
            <w:pPr>
              <w:spacing w:after="0" w:line="240" w:lineRule="auto"/>
              <w:rPr>
                <w:rFonts w:ascii="Times New Roman" w:eastAsia="Times New Roman" w:hAnsi="Times New Roman" w:cs="Times New Roman"/>
                <w:sz w:val="16"/>
                <w:szCs w:val="16"/>
              </w:rPr>
            </w:pPr>
          </w:p>
        </w:tc>
        <w:tc>
          <w:tcPr>
            <w:tcW w:w="900" w:type="dxa"/>
            <w:tcBorders>
              <w:top w:val="nil"/>
              <w:left w:val="nil"/>
              <w:bottom w:val="nil"/>
              <w:right w:val="nil"/>
            </w:tcBorders>
            <w:shd w:val="clear" w:color="auto" w:fill="auto"/>
            <w:noWrap/>
            <w:vAlign w:val="bottom"/>
            <w:hideMark/>
          </w:tcPr>
          <w:p w14:paraId="44721615"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45900</w:t>
            </w:r>
          </w:p>
        </w:tc>
        <w:tc>
          <w:tcPr>
            <w:tcW w:w="810" w:type="dxa"/>
            <w:gridSpan w:val="2"/>
            <w:tcBorders>
              <w:top w:val="nil"/>
              <w:left w:val="nil"/>
              <w:bottom w:val="nil"/>
              <w:right w:val="nil"/>
            </w:tcBorders>
            <w:shd w:val="clear" w:color="auto" w:fill="auto"/>
            <w:noWrap/>
            <w:vAlign w:val="bottom"/>
            <w:hideMark/>
          </w:tcPr>
          <w:p w14:paraId="67C5EEDB"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45900</w:t>
            </w:r>
          </w:p>
        </w:tc>
        <w:tc>
          <w:tcPr>
            <w:tcW w:w="1106" w:type="dxa"/>
            <w:gridSpan w:val="2"/>
            <w:tcBorders>
              <w:top w:val="nil"/>
              <w:left w:val="nil"/>
              <w:bottom w:val="nil"/>
              <w:right w:val="nil"/>
            </w:tcBorders>
            <w:shd w:val="clear" w:color="auto" w:fill="auto"/>
            <w:noWrap/>
            <w:vAlign w:val="bottom"/>
            <w:hideMark/>
          </w:tcPr>
          <w:p w14:paraId="2F692F7C" w14:textId="77777777" w:rsidR="004115CA" w:rsidRPr="004115CA" w:rsidRDefault="004115CA" w:rsidP="004115CA">
            <w:pPr>
              <w:spacing w:after="0" w:line="240" w:lineRule="auto"/>
              <w:jc w:val="right"/>
              <w:rPr>
                <w:rFonts w:ascii="Calibri" w:eastAsia="Times New Roman" w:hAnsi="Calibri" w:cs="Calibri"/>
                <w:color w:val="000000"/>
                <w:sz w:val="16"/>
                <w:szCs w:val="16"/>
              </w:rPr>
            </w:pPr>
          </w:p>
        </w:tc>
        <w:tc>
          <w:tcPr>
            <w:tcW w:w="3903" w:type="dxa"/>
            <w:tcBorders>
              <w:top w:val="nil"/>
              <w:left w:val="nil"/>
              <w:bottom w:val="nil"/>
              <w:right w:val="nil"/>
            </w:tcBorders>
            <w:shd w:val="clear" w:color="auto" w:fill="auto"/>
            <w:noWrap/>
            <w:vAlign w:val="bottom"/>
            <w:hideMark/>
          </w:tcPr>
          <w:p w14:paraId="714F7F69"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n</w:t>
            </w:r>
          </w:p>
        </w:tc>
        <w:tc>
          <w:tcPr>
            <w:tcW w:w="880" w:type="dxa"/>
            <w:tcBorders>
              <w:top w:val="nil"/>
              <w:left w:val="nil"/>
              <w:bottom w:val="nil"/>
              <w:right w:val="nil"/>
            </w:tcBorders>
            <w:shd w:val="clear" w:color="auto" w:fill="auto"/>
            <w:noWrap/>
            <w:vAlign w:val="bottom"/>
            <w:hideMark/>
          </w:tcPr>
          <w:p w14:paraId="11D7D768"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5100</w:t>
            </w:r>
          </w:p>
        </w:tc>
        <w:tc>
          <w:tcPr>
            <w:tcW w:w="1200" w:type="dxa"/>
            <w:tcBorders>
              <w:top w:val="nil"/>
              <w:left w:val="nil"/>
              <w:bottom w:val="nil"/>
              <w:right w:val="nil"/>
            </w:tcBorders>
            <w:shd w:val="clear" w:color="auto" w:fill="auto"/>
            <w:noWrap/>
            <w:vAlign w:val="bottom"/>
            <w:hideMark/>
          </w:tcPr>
          <w:p w14:paraId="206F78CA"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12750</w:t>
            </w:r>
          </w:p>
        </w:tc>
        <w:tc>
          <w:tcPr>
            <w:tcW w:w="1140" w:type="dxa"/>
            <w:tcBorders>
              <w:top w:val="nil"/>
              <w:left w:val="nil"/>
              <w:bottom w:val="nil"/>
              <w:right w:val="nil"/>
            </w:tcBorders>
            <w:shd w:val="clear" w:color="auto" w:fill="auto"/>
            <w:noWrap/>
            <w:vAlign w:val="bottom"/>
            <w:hideMark/>
          </w:tcPr>
          <w:p w14:paraId="6F79A636"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12750</w:t>
            </w:r>
          </w:p>
        </w:tc>
        <w:tc>
          <w:tcPr>
            <w:tcW w:w="1280" w:type="dxa"/>
            <w:tcBorders>
              <w:top w:val="nil"/>
              <w:left w:val="nil"/>
              <w:bottom w:val="nil"/>
              <w:right w:val="nil"/>
            </w:tcBorders>
            <w:shd w:val="clear" w:color="auto" w:fill="auto"/>
            <w:noWrap/>
            <w:vAlign w:val="bottom"/>
            <w:hideMark/>
          </w:tcPr>
          <w:p w14:paraId="28EA54BD"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17850</w:t>
            </w:r>
          </w:p>
        </w:tc>
        <w:tc>
          <w:tcPr>
            <w:tcW w:w="1180" w:type="dxa"/>
            <w:tcBorders>
              <w:top w:val="nil"/>
              <w:left w:val="nil"/>
              <w:bottom w:val="nil"/>
              <w:right w:val="nil"/>
            </w:tcBorders>
            <w:shd w:val="clear" w:color="auto" w:fill="auto"/>
            <w:noWrap/>
            <w:vAlign w:val="bottom"/>
            <w:hideMark/>
          </w:tcPr>
          <w:p w14:paraId="40C19886"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25500</w:t>
            </w:r>
          </w:p>
        </w:tc>
        <w:tc>
          <w:tcPr>
            <w:tcW w:w="1180" w:type="dxa"/>
            <w:tcBorders>
              <w:top w:val="nil"/>
              <w:left w:val="nil"/>
              <w:bottom w:val="nil"/>
              <w:right w:val="nil"/>
            </w:tcBorders>
            <w:shd w:val="clear" w:color="auto" w:fill="auto"/>
            <w:noWrap/>
            <w:vAlign w:val="bottom"/>
            <w:hideMark/>
          </w:tcPr>
          <w:p w14:paraId="5E05198E"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30600</w:t>
            </w:r>
          </w:p>
        </w:tc>
        <w:tc>
          <w:tcPr>
            <w:tcW w:w="1280" w:type="dxa"/>
            <w:tcBorders>
              <w:top w:val="nil"/>
              <w:left w:val="nil"/>
              <w:bottom w:val="nil"/>
              <w:right w:val="nil"/>
            </w:tcBorders>
            <w:shd w:val="clear" w:color="auto" w:fill="auto"/>
            <w:noWrap/>
            <w:vAlign w:val="bottom"/>
            <w:hideMark/>
          </w:tcPr>
          <w:p w14:paraId="04B2445E"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45900</w:t>
            </w:r>
          </w:p>
        </w:tc>
      </w:tr>
      <w:tr w:rsidR="004115CA" w:rsidRPr="004115CA" w14:paraId="1CDCCACF" w14:textId="77777777" w:rsidTr="00216C40">
        <w:trPr>
          <w:trHeight w:val="288"/>
        </w:trPr>
        <w:tc>
          <w:tcPr>
            <w:tcW w:w="738" w:type="dxa"/>
            <w:tcBorders>
              <w:top w:val="nil"/>
              <w:left w:val="nil"/>
              <w:bottom w:val="nil"/>
              <w:right w:val="nil"/>
            </w:tcBorders>
            <w:shd w:val="clear" w:color="auto" w:fill="auto"/>
            <w:noWrap/>
            <w:vAlign w:val="bottom"/>
            <w:hideMark/>
          </w:tcPr>
          <w:p w14:paraId="736BB11E" w14:textId="77777777" w:rsidR="004115CA" w:rsidRPr="004115CA" w:rsidRDefault="004115CA" w:rsidP="004115CA">
            <w:pPr>
              <w:spacing w:after="0" w:line="240" w:lineRule="auto"/>
              <w:jc w:val="right"/>
              <w:rPr>
                <w:rFonts w:ascii="Calibri" w:eastAsia="Times New Roman" w:hAnsi="Calibri" w:cs="Calibri"/>
                <w:color w:val="000000"/>
                <w:sz w:val="16"/>
                <w:szCs w:val="16"/>
              </w:rPr>
            </w:pPr>
          </w:p>
        </w:tc>
        <w:tc>
          <w:tcPr>
            <w:tcW w:w="627" w:type="dxa"/>
            <w:gridSpan w:val="2"/>
            <w:tcBorders>
              <w:top w:val="nil"/>
              <w:left w:val="nil"/>
              <w:bottom w:val="nil"/>
              <w:right w:val="nil"/>
            </w:tcBorders>
            <w:shd w:val="clear" w:color="auto" w:fill="auto"/>
            <w:noWrap/>
            <w:vAlign w:val="bottom"/>
            <w:hideMark/>
          </w:tcPr>
          <w:p w14:paraId="0576B973"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4014</w:t>
            </w:r>
          </w:p>
        </w:tc>
        <w:tc>
          <w:tcPr>
            <w:tcW w:w="744" w:type="dxa"/>
            <w:gridSpan w:val="2"/>
            <w:tcBorders>
              <w:top w:val="nil"/>
              <w:left w:val="nil"/>
              <w:bottom w:val="nil"/>
              <w:right w:val="nil"/>
            </w:tcBorders>
            <w:shd w:val="clear" w:color="auto" w:fill="auto"/>
            <w:noWrap/>
            <w:vAlign w:val="bottom"/>
            <w:hideMark/>
          </w:tcPr>
          <w:p w14:paraId="36B51378"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2720</w:t>
            </w:r>
          </w:p>
        </w:tc>
        <w:tc>
          <w:tcPr>
            <w:tcW w:w="1836" w:type="dxa"/>
            <w:gridSpan w:val="4"/>
            <w:tcBorders>
              <w:top w:val="nil"/>
              <w:left w:val="nil"/>
              <w:bottom w:val="nil"/>
              <w:right w:val="nil"/>
            </w:tcBorders>
            <w:shd w:val="clear" w:color="auto" w:fill="auto"/>
            <w:noWrap/>
            <w:vAlign w:val="bottom"/>
            <w:hideMark/>
          </w:tcPr>
          <w:p w14:paraId="5BB8C041"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twofam-b2</w:t>
            </w:r>
          </w:p>
        </w:tc>
        <w:tc>
          <w:tcPr>
            <w:tcW w:w="555" w:type="dxa"/>
            <w:tcBorders>
              <w:top w:val="nil"/>
              <w:left w:val="nil"/>
              <w:bottom w:val="nil"/>
              <w:right w:val="nil"/>
            </w:tcBorders>
            <w:shd w:val="clear" w:color="auto" w:fill="auto"/>
            <w:noWrap/>
            <w:vAlign w:val="bottom"/>
            <w:hideMark/>
          </w:tcPr>
          <w:p w14:paraId="59B45966"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2018</w:t>
            </w:r>
          </w:p>
        </w:tc>
        <w:tc>
          <w:tcPr>
            <w:tcW w:w="900" w:type="dxa"/>
            <w:tcBorders>
              <w:top w:val="nil"/>
              <w:left w:val="nil"/>
              <w:bottom w:val="nil"/>
              <w:right w:val="nil"/>
            </w:tcBorders>
            <w:shd w:val="clear" w:color="auto" w:fill="auto"/>
            <w:noWrap/>
            <w:vAlign w:val="bottom"/>
            <w:hideMark/>
          </w:tcPr>
          <w:p w14:paraId="76D68B72"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266835</w:t>
            </w:r>
          </w:p>
        </w:tc>
        <w:tc>
          <w:tcPr>
            <w:tcW w:w="810" w:type="dxa"/>
            <w:gridSpan w:val="2"/>
            <w:tcBorders>
              <w:top w:val="nil"/>
              <w:left w:val="nil"/>
              <w:bottom w:val="nil"/>
              <w:right w:val="nil"/>
            </w:tcBorders>
            <w:shd w:val="clear" w:color="auto" w:fill="auto"/>
            <w:noWrap/>
            <w:vAlign w:val="bottom"/>
            <w:hideMark/>
          </w:tcPr>
          <w:p w14:paraId="1FB09C1D"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46350</w:t>
            </w:r>
          </w:p>
        </w:tc>
        <w:tc>
          <w:tcPr>
            <w:tcW w:w="1106" w:type="dxa"/>
            <w:gridSpan w:val="2"/>
            <w:tcBorders>
              <w:top w:val="nil"/>
              <w:left w:val="nil"/>
              <w:bottom w:val="nil"/>
              <w:right w:val="nil"/>
            </w:tcBorders>
            <w:shd w:val="clear" w:color="auto" w:fill="auto"/>
            <w:noWrap/>
            <w:vAlign w:val="bottom"/>
            <w:hideMark/>
          </w:tcPr>
          <w:p w14:paraId="5561B636"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220485</w:t>
            </w:r>
          </w:p>
        </w:tc>
        <w:tc>
          <w:tcPr>
            <w:tcW w:w="3903" w:type="dxa"/>
            <w:tcBorders>
              <w:top w:val="nil"/>
              <w:left w:val="nil"/>
              <w:bottom w:val="nil"/>
              <w:right w:val="nil"/>
            </w:tcBorders>
            <w:shd w:val="clear" w:color="auto" w:fill="auto"/>
            <w:noWrap/>
            <w:vAlign w:val="bottom"/>
            <w:hideMark/>
          </w:tcPr>
          <w:p w14:paraId="20981FDE"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n</w:t>
            </w:r>
          </w:p>
        </w:tc>
        <w:tc>
          <w:tcPr>
            <w:tcW w:w="880" w:type="dxa"/>
            <w:tcBorders>
              <w:top w:val="nil"/>
              <w:left w:val="nil"/>
              <w:bottom w:val="nil"/>
              <w:right w:val="nil"/>
            </w:tcBorders>
            <w:shd w:val="clear" w:color="auto" w:fill="auto"/>
            <w:noWrap/>
            <w:vAlign w:val="bottom"/>
            <w:hideMark/>
          </w:tcPr>
          <w:p w14:paraId="070B50DB"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5150</w:t>
            </w:r>
          </w:p>
        </w:tc>
        <w:tc>
          <w:tcPr>
            <w:tcW w:w="1200" w:type="dxa"/>
            <w:tcBorders>
              <w:top w:val="nil"/>
              <w:left w:val="nil"/>
              <w:bottom w:val="nil"/>
              <w:right w:val="nil"/>
            </w:tcBorders>
            <w:shd w:val="clear" w:color="auto" w:fill="auto"/>
            <w:noWrap/>
            <w:vAlign w:val="bottom"/>
            <w:hideMark/>
          </w:tcPr>
          <w:p w14:paraId="5829A6CB"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12875</w:t>
            </w:r>
          </w:p>
        </w:tc>
        <w:tc>
          <w:tcPr>
            <w:tcW w:w="1140" w:type="dxa"/>
            <w:tcBorders>
              <w:top w:val="nil"/>
              <w:left w:val="nil"/>
              <w:bottom w:val="nil"/>
              <w:right w:val="nil"/>
            </w:tcBorders>
            <w:shd w:val="clear" w:color="auto" w:fill="auto"/>
            <w:noWrap/>
            <w:vAlign w:val="bottom"/>
            <w:hideMark/>
          </w:tcPr>
          <w:p w14:paraId="50F08D4A"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12875</w:t>
            </w:r>
          </w:p>
        </w:tc>
        <w:tc>
          <w:tcPr>
            <w:tcW w:w="1280" w:type="dxa"/>
            <w:tcBorders>
              <w:top w:val="nil"/>
              <w:left w:val="nil"/>
              <w:bottom w:val="nil"/>
              <w:right w:val="nil"/>
            </w:tcBorders>
            <w:shd w:val="clear" w:color="auto" w:fill="auto"/>
            <w:noWrap/>
            <w:vAlign w:val="bottom"/>
            <w:hideMark/>
          </w:tcPr>
          <w:p w14:paraId="37693E07"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18025</w:t>
            </w:r>
          </w:p>
        </w:tc>
        <w:tc>
          <w:tcPr>
            <w:tcW w:w="1180" w:type="dxa"/>
            <w:tcBorders>
              <w:top w:val="nil"/>
              <w:left w:val="nil"/>
              <w:bottom w:val="nil"/>
              <w:right w:val="nil"/>
            </w:tcBorders>
            <w:shd w:val="clear" w:color="auto" w:fill="auto"/>
            <w:noWrap/>
            <w:vAlign w:val="bottom"/>
            <w:hideMark/>
          </w:tcPr>
          <w:p w14:paraId="5B7D6CD5"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220527</w:t>
            </w:r>
          </w:p>
        </w:tc>
        <w:tc>
          <w:tcPr>
            <w:tcW w:w="1180" w:type="dxa"/>
            <w:tcBorders>
              <w:top w:val="nil"/>
              <w:left w:val="nil"/>
              <w:bottom w:val="nil"/>
              <w:right w:val="nil"/>
            </w:tcBorders>
            <w:shd w:val="clear" w:color="auto" w:fill="auto"/>
            <w:noWrap/>
            <w:vAlign w:val="bottom"/>
            <w:hideMark/>
          </w:tcPr>
          <w:p w14:paraId="75C4FC7F"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223729</w:t>
            </w:r>
          </w:p>
        </w:tc>
        <w:tc>
          <w:tcPr>
            <w:tcW w:w="1280" w:type="dxa"/>
            <w:tcBorders>
              <w:top w:val="nil"/>
              <w:left w:val="nil"/>
              <w:bottom w:val="nil"/>
              <w:right w:val="nil"/>
            </w:tcBorders>
            <w:shd w:val="clear" w:color="auto" w:fill="auto"/>
            <w:noWrap/>
            <w:vAlign w:val="bottom"/>
            <w:hideMark/>
          </w:tcPr>
          <w:p w14:paraId="21177B2A"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266835</w:t>
            </w:r>
          </w:p>
        </w:tc>
      </w:tr>
      <w:tr w:rsidR="004115CA" w:rsidRPr="004115CA" w14:paraId="735E4669" w14:textId="77777777" w:rsidTr="00216C40">
        <w:trPr>
          <w:trHeight w:val="288"/>
        </w:trPr>
        <w:tc>
          <w:tcPr>
            <w:tcW w:w="738" w:type="dxa"/>
            <w:tcBorders>
              <w:top w:val="nil"/>
              <w:left w:val="nil"/>
              <w:bottom w:val="nil"/>
              <w:right w:val="nil"/>
            </w:tcBorders>
            <w:shd w:val="clear" w:color="auto" w:fill="auto"/>
            <w:noWrap/>
            <w:vAlign w:val="bottom"/>
            <w:hideMark/>
          </w:tcPr>
          <w:p w14:paraId="5D5D24CA" w14:textId="77777777" w:rsidR="004115CA" w:rsidRPr="004115CA" w:rsidRDefault="004115CA" w:rsidP="004115CA">
            <w:pPr>
              <w:spacing w:after="0" w:line="240" w:lineRule="auto"/>
              <w:jc w:val="right"/>
              <w:rPr>
                <w:rFonts w:ascii="Calibri" w:eastAsia="Times New Roman" w:hAnsi="Calibri" w:cs="Calibri"/>
                <w:color w:val="000000"/>
                <w:sz w:val="16"/>
                <w:szCs w:val="16"/>
              </w:rPr>
            </w:pPr>
          </w:p>
        </w:tc>
        <w:tc>
          <w:tcPr>
            <w:tcW w:w="627" w:type="dxa"/>
            <w:gridSpan w:val="2"/>
            <w:tcBorders>
              <w:top w:val="nil"/>
              <w:left w:val="nil"/>
              <w:bottom w:val="nil"/>
              <w:right w:val="nil"/>
            </w:tcBorders>
            <w:shd w:val="clear" w:color="000000" w:fill="DAEEF3"/>
            <w:noWrap/>
            <w:vAlign w:val="bottom"/>
            <w:hideMark/>
          </w:tcPr>
          <w:p w14:paraId="59593F0F"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4022</w:t>
            </w:r>
          </w:p>
        </w:tc>
        <w:tc>
          <w:tcPr>
            <w:tcW w:w="744" w:type="dxa"/>
            <w:gridSpan w:val="2"/>
            <w:tcBorders>
              <w:top w:val="nil"/>
              <w:left w:val="nil"/>
              <w:bottom w:val="nil"/>
              <w:right w:val="nil"/>
            </w:tcBorders>
            <w:shd w:val="clear" w:color="000000" w:fill="DAEEF3"/>
            <w:noWrap/>
            <w:vAlign w:val="bottom"/>
            <w:hideMark/>
          </w:tcPr>
          <w:p w14:paraId="4FD50EF2"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0</w:t>
            </w:r>
          </w:p>
        </w:tc>
        <w:tc>
          <w:tcPr>
            <w:tcW w:w="861" w:type="dxa"/>
            <w:tcBorders>
              <w:top w:val="nil"/>
              <w:left w:val="nil"/>
              <w:bottom w:val="nil"/>
              <w:right w:val="nil"/>
            </w:tcBorders>
            <w:shd w:val="clear" w:color="000000" w:fill="DAEEF3"/>
            <w:noWrap/>
            <w:vAlign w:val="bottom"/>
            <w:hideMark/>
          </w:tcPr>
          <w:p w14:paraId="3BAB345A"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vacant-c1</w:t>
            </w:r>
          </w:p>
        </w:tc>
        <w:tc>
          <w:tcPr>
            <w:tcW w:w="975" w:type="dxa"/>
            <w:gridSpan w:val="3"/>
            <w:tcBorders>
              <w:top w:val="nil"/>
              <w:left w:val="nil"/>
              <w:bottom w:val="nil"/>
              <w:right w:val="nil"/>
            </w:tcBorders>
            <w:shd w:val="clear" w:color="000000" w:fill="DAEEF3"/>
            <w:noWrap/>
            <w:vAlign w:val="bottom"/>
            <w:hideMark/>
          </w:tcPr>
          <w:p w14:paraId="320443C0"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 </w:t>
            </w:r>
          </w:p>
        </w:tc>
        <w:tc>
          <w:tcPr>
            <w:tcW w:w="555" w:type="dxa"/>
            <w:tcBorders>
              <w:top w:val="nil"/>
              <w:left w:val="nil"/>
              <w:bottom w:val="nil"/>
              <w:right w:val="nil"/>
            </w:tcBorders>
            <w:shd w:val="clear" w:color="000000" w:fill="DAEEF3"/>
            <w:noWrap/>
            <w:vAlign w:val="bottom"/>
            <w:hideMark/>
          </w:tcPr>
          <w:p w14:paraId="68A7FB88"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 </w:t>
            </w:r>
          </w:p>
        </w:tc>
        <w:tc>
          <w:tcPr>
            <w:tcW w:w="900" w:type="dxa"/>
            <w:tcBorders>
              <w:top w:val="nil"/>
              <w:left w:val="nil"/>
              <w:bottom w:val="nil"/>
              <w:right w:val="nil"/>
            </w:tcBorders>
            <w:shd w:val="clear" w:color="000000" w:fill="DAEEF3"/>
            <w:noWrap/>
            <w:vAlign w:val="bottom"/>
            <w:hideMark/>
          </w:tcPr>
          <w:p w14:paraId="0F6987FF"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39899</w:t>
            </w:r>
          </w:p>
        </w:tc>
        <w:tc>
          <w:tcPr>
            <w:tcW w:w="810" w:type="dxa"/>
            <w:gridSpan w:val="2"/>
            <w:tcBorders>
              <w:top w:val="nil"/>
              <w:left w:val="nil"/>
              <w:bottom w:val="nil"/>
              <w:right w:val="nil"/>
            </w:tcBorders>
            <w:shd w:val="clear" w:color="000000" w:fill="DAEEF3"/>
            <w:noWrap/>
            <w:vAlign w:val="bottom"/>
            <w:hideMark/>
          </w:tcPr>
          <w:p w14:paraId="5E92F137"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39899</w:t>
            </w:r>
          </w:p>
        </w:tc>
        <w:tc>
          <w:tcPr>
            <w:tcW w:w="1106" w:type="dxa"/>
            <w:gridSpan w:val="2"/>
            <w:tcBorders>
              <w:top w:val="nil"/>
              <w:left w:val="nil"/>
              <w:bottom w:val="nil"/>
              <w:right w:val="nil"/>
            </w:tcBorders>
            <w:shd w:val="clear" w:color="000000" w:fill="DAEEF3"/>
            <w:noWrap/>
            <w:vAlign w:val="bottom"/>
            <w:hideMark/>
          </w:tcPr>
          <w:p w14:paraId="463CB1EF"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0</w:t>
            </w:r>
          </w:p>
        </w:tc>
        <w:tc>
          <w:tcPr>
            <w:tcW w:w="3903" w:type="dxa"/>
            <w:tcBorders>
              <w:top w:val="nil"/>
              <w:left w:val="nil"/>
              <w:bottom w:val="nil"/>
              <w:right w:val="nil"/>
            </w:tcBorders>
            <w:shd w:val="clear" w:color="auto" w:fill="auto"/>
            <w:noWrap/>
            <w:vAlign w:val="bottom"/>
            <w:hideMark/>
          </w:tcPr>
          <w:p w14:paraId="2182E755"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n</w:t>
            </w:r>
          </w:p>
        </w:tc>
        <w:tc>
          <w:tcPr>
            <w:tcW w:w="880" w:type="dxa"/>
            <w:tcBorders>
              <w:top w:val="nil"/>
              <w:left w:val="nil"/>
              <w:bottom w:val="nil"/>
              <w:right w:val="nil"/>
            </w:tcBorders>
            <w:shd w:val="clear" w:color="auto" w:fill="auto"/>
            <w:noWrap/>
            <w:vAlign w:val="bottom"/>
            <w:hideMark/>
          </w:tcPr>
          <w:p w14:paraId="35F162A0"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5075</w:t>
            </w:r>
          </w:p>
        </w:tc>
        <w:tc>
          <w:tcPr>
            <w:tcW w:w="1200" w:type="dxa"/>
            <w:tcBorders>
              <w:top w:val="nil"/>
              <w:left w:val="nil"/>
              <w:bottom w:val="nil"/>
              <w:right w:val="nil"/>
            </w:tcBorders>
            <w:shd w:val="clear" w:color="auto" w:fill="auto"/>
            <w:noWrap/>
            <w:vAlign w:val="bottom"/>
            <w:hideMark/>
          </w:tcPr>
          <w:p w14:paraId="08615731"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12688</w:t>
            </w:r>
          </w:p>
        </w:tc>
        <w:tc>
          <w:tcPr>
            <w:tcW w:w="1140" w:type="dxa"/>
            <w:tcBorders>
              <w:top w:val="nil"/>
              <w:left w:val="nil"/>
              <w:bottom w:val="nil"/>
              <w:right w:val="nil"/>
            </w:tcBorders>
            <w:shd w:val="clear" w:color="auto" w:fill="auto"/>
            <w:noWrap/>
            <w:vAlign w:val="bottom"/>
            <w:hideMark/>
          </w:tcPr>
          <w:p w14:paraId="195A95B8"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12688</w:t>
            </w:r>
          </w:p>
        </w:tc>
        <w:tc>
          <w:tcPr>
            <w:tcW w:w="1280" w:type="dxa"/>
            <w:tcBorders>
              <w:top w:val="nil"/>
              <w:left w:val="nil"/>
              <w:bottom w:val="nil"/>
              <w:right w:val="nil"/>
            </w:tcBorders>
            <w:shd w:val="clear" w:color="auto" w:fill="auto"/>
            <w:noWrap/>
            <w:vAlign w:val="bottom"/>
            <w:hideMark/>
          </w:tcPr>
          <w:p w14:paraId="432E800C"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17763</w:t>
            </w:r>
          </w:p>
        </w:tc>
        <w:tc>
          <w:tcPr>
            <w:tcW w:w="1180" w:type="dxa"/>
            <w:tcBorders>
              <w:top w:val="nil"/>
              <w:left w:val="nil"/>
              <w:bottom w:val="nil"/>
              <w:right w:val="nil"/>
            </w:tcBorders>
            <w:shd w:val="clear" w:color="auto" w:fill="auto"/>
            <w:noWrap/>
            <w:vAlign w:val="bottom"/>
            <w:hideMark/>
          </w:tcPr>
          <w:p w14:paraId="69F31BC8"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19125</w:t>
            </w:r>
          </w:p>
        </w:tc>
        <w:tc>
          <w:tcPr>
            <w:tcW w:w="1180" w:type="dxa"/>
            <w:tcBorders>
              <w:top w:val="nil"/>
              <w:left w:val="nil"/>
              <w:bottom w:val="nil"/>
              <w:right w:val="nil"/>
            </w:tcBorders>
            <w:shd w:val="clear" w:color="auto" w:fill="auto"/>
            <w:noWrap/>
            <w:vAlign w:val="bottom"/>
            <w:hideMark/>
          </w:tcPr>
          <w:p w14:paraId="2E7DB62D"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26593</w:t>
            </w:r>
          </w:p>
        </w:tc>
        <w:tc>
          <w:tcPr>
            <w:tcW w:w="1280" w:type="dxa"/>
            <w:tcBorders>
              <w:top w:val="nil"/>
              <w:left w:val="nil"/>
              <w:bottom w:val="nil"/>
              <w:right w:val="nil"/>
            </w:tcBorders>
            <w:shd w:val="clear" w:color="auto" w:fill="auto"/>
            <w:noWrap/>
            <w:vAlign w:val="bottom"/>
            <w:hideMark/>
          </w:tcPr>
          <w:p w14:paraId="27C2B31E"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39899</w:t>
            </w:r>
          </w:p>
        </w:tc>
      </w:tr>
      <w:tr w:rsidR="004115CA" w:rsidRPr="004115CA" w14:paraId="43879B6F" w14:textId="77777777" w:rsidTr="00216C40">
        <w:trPr>
          <w:trHeight w:val="288"/>
        </w:trPr>
        <w:tc>
          <w:tcPr>
            <w:tcW w:w="738" w:type="dxa"/>
            <w:tcBorders>
              <w:top w:val="nil"/>
              <w:left w:val="nil"/>
              <w:bottom w:val="nil"/>
              <w:right w:val="nil"/>
            </w:tcBorders>
            <w:shd w:val="clear" w:color="auto" w:fill="auto"/>
            <w:noWrap/>
            <w:vAlign w:val="bottom"/>
            <w:hideMark/>
          </w:tcPr>
          <w:p w14:paraId="02C0130C" w14:textId="77777777" w:rsidR="004115CA" w:rsidRPr="004115CA" w:rsidRDefault="004115CA" w:rsidP="004115CA">
            <w:pPr>
              <w:spacing w:after="0" w:line="240" w:lineRule="auto"/>
              <w:jc w:val="right"/>
              <w:rPr>
                <w:rFonts w:ascii="Calibri" w:eastAsia="Times New Roman" w:hAnsi="Calibri" w:cs="Calibri"/>
                <w:color w:val="000000"/>
                <w:sz w:val="16"/>
                <w:szCs w:val="16"/>
              </w:rPr>
            </w:pPr>
          </w:p>
        </w:tc>
        <w:tc>
          <w:tcPr>
            <w:tcW w:w="627" w:type="dxa"/>
            <w:gridSpan w:val="2"/>
            <w:tcBorders>
              <w:top w:val="nil"/>
              <w:left w:val="nil"/>
              <w:bottom w:val="nil"/>
              <w:right w:val="nil"/>
            </w:tcBorders>
            <w:shd w:val="clear" w:color="000000" w:fill="DAEEF3"/>
            <w:noWrap/>
            <w:vAlign w:val="bottom"/>
            <w:hideMark/>
          </w:tcPr>
          <w:p w14:paraId="1DA7723A"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4026</w:t>
            </w:r>
          </w:p>
        </w:tc>
        <w:tc>
          <w:tcPr>
            <w:tcW w:w="744" w:type="dxa"/>
            <w:gridSpan w:val="2"/>
            <w:tcBorders>
              <w:top w:val="nil"/>
              <w:left w:val="nil"/>
              <w:bottom w:val="nil"/>
              <w:right w:val="nil"/>
            </w:tcBorders>
            <w:shd w:val="clear" w:color="000000" w:fill="DAEEF3"/>
            <w:noWrap/>
            <w:vAlign w:val="bottom"/>
            <w:hideMark/>
          </w:tcPr>
          <w:p w14:paraId="3BD5DDC2"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0</w:t>
            </w:r>
          </w:p>
        </w:tc>
        <w:tc>
          <w:tcPr>
            <w:tcW w:w="861" w:type="dxa"/>
            <w:tcBorders>
              <w:top w:val="nil"/>
              <w:left w:val="nil"/>
              <w:bottom w:val="nil"/>
              <w:right w:val="nil"/>
            </w:tcBorders>
            <w:shd w:val="clear" w:color="000000" w:fill="DAEEF3"/>
            <w:noWrap/>
            <w:vAlign w:val="bottom"/>
            <w:hideMark/>
          </w:tcPr>
          <w:p w14:paraId="16A93F49"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vacant-c1</w:t>
            </w:r>
          </w:p>
        </w:tc>
        <w:tc>
          <w:tcPr>
            <w:tcW w:w="975" w:type="dxa"/>
            <w:gridSpan w:val="3"/>
            <w:tcBorders>
              <w:top w:val="nil"/>
              <w:left w:val="nil"/>
              <w:bottom w:val="nil"/>
              <w:right w:val="nil"/>
            </w:tcBorders>
            <w:shd w:val="clear" w:color="000000" w:fill="DAEEF3"/>
            <w:noWrap/>
            <w:vAlign w:val="bottom"/>
            <w:hideMark/>
          </w:tcPr>
          <w:p w14:paraId="75ED84E5"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 </w:t>
            </w:r>
          </w:p>
        </w:tc>
        <w:tc>
          <w:tcPr>
            <w:tcW w:w="555" w:type="dxa"/>
            <w:tcBorders>
              <w:top w:val="nil"/>
              <w:left w:val="nil"/>
              <w:bottom w:val="nil"/>
              <w:right w:val="nil"/>
            </w:tcBorders>
            <w:shd w:val="clear" w:color="000000" w:fill="DAEEF3"/>
            <w:noWrap/>
            <w:vAlign w:val="bottom"/>
            <w:hideMark/>
          </w:tcPr>
          <w:p w14:paraId="341039EE"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 </w:t>
            </w:r>
          </w:p>
        </w:tc>
        <w:tc>
          <w:tcPr>
            <w:tcW w:w="900" w:type="dxa"/>
            <w:tcBorders>
              <w:top w:val="nil"/>
              <w:left w:val="nil"/>
              <w:bottom w:val="nil"/>
              <w:right w:val="nil"/>
            </w:tcBorders>
            <w:shd w:val="clear" w:color="000000" w:fill="DAEEF3"/>
            <w:noWrap/>
            <w:vAlign w:val="bottom"/>
            <w:hideMark/>
          </w:tcPr>
          <w:p w14:paraId="6D8B394C"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39899</w:t>
            </w:r>
          </w:p>
        </w:tc>
        <w:tc>
          <w:tcPr>
            <w:tcW w:w="810" w:type="dxa"/>
            <w:gridSpan w:val="2"/>
            <w:tcBorders>
              <w:top w:val="nil"/>
              <w:left w:val="nil"/>
              <w:bottom w:val="nil"/>
              <w:right w:val="nil"/>
            </w:tcBorders>
            <w:shd w:val="clear" w:color="000000" w:fill="DAEEF3"/>
            <w:noWrap/>
            <w:vAlign w:val="bottom"/>
            <w:hideMark/>
          </w:tcPr>
          <w:p w14:paraId="112210A6"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39899</w:t>
            </w:r>
          </w:p>
        </w:tc>
        <w:tc>
          <w:tcPr>
            <w:tcW w:w="1106" w:type="dxa"/>
            <w:gridSpan w:val="2"/>
            <w:tcBorders>
              <w:top w:val="nil"/>
              <w:left w:val="nil"/>
              <w:bottom w:val="nil"/>
              <w:right w:val="nil"/>
            </w:tcBorders>
            <w:shd w:val="clear" w:color="000000" w:fill="DAEEF3"/>
            <w:noWrap/>
            <w:vAlign w:val="bottom"/>
            <w:hideMark/>
          </w:tcPr>
          <w:p w14:paraId="62E5637B"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 </w:t>
            </w:r>
          </w:p>
        </w:tc>
        <w:tc>
          <w:tcPr>
            <w:tcW w:w="3903" w:type="dxa"/>
            <w:tcBorders>
              <w:top w:val="nil"/>
              <w:left w:val="nil"/>
              <w:bottom w:val="nil"/>
              <w:right w:val="nil"/>
            </w:tcBorders>
            <w:shd w:val="clear" w:color="auto" w:fill="auto"/>
            <w:noWrap/>
            <w:vAlign w:val="bottom"/>
            <w:hideMark/>
          </w:tcPr>
          <w:p w14:paraId="152641D9"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n</w:t>
            </w:r>
          </w:p>
        </w:tc>
        <w:tc>
          <w:tcPr>
            <w:tcW w:w="880" w:type="dxa"/>
            <w:tcBorders>
              <w:top w:val="nil"/>
              <w:left w:val="nil"/>
              <w:bottom w:val="nil"/>
              <w:right w:val="nil"/>
            </w:tcBorders>
            <w:shd w:val="clear" w:color="auto" w:fill="auto"/>
            <w:noWrap/>
            <w:vAlign w:val="bottom"/>
            <w:hideMark/>
          </w:tcPr>
          <w:p w14:paraId="77B8E557"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5075</w:t>
            </w:r>
          </w:p>
        </w:tc>
        <w:tc>
          <w:tcPr>
            <w:tcW w:w="1200" w:type="dxa"/>
            <w:tcBorders>
              <w:top w:val="nil"/>
              <w:left w:val="nil"/>
              <w:bottom w:val="nil"/>
              <w:right w:val="nil"/>
            </w:tcBorders>
            <w:shd w:val="clear" w:color="auto" w:fill="auto"/>
            <w:noWrap/>
            <w:vAlign w:val="bottom"/>
            <w:hideMark/>
          </w:tcPr>
          <w:p w14:paraId="0B432DB3"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12688</w:t>
            </w:r>
          </w:p>
        </w:tc>
        <w:tc>
          <w:tcPr>
            <w:tcW w:w="1140" w:type="dxa"/>
            <w:tcBorders>
              <w:top w:val="nil"/>
              <w:left w:val="nil"/>
              <w:bottom w:val="nil"/>
              <w:right w:val="nil"/>
            </w:tcBorders>
            <w:shd w:val="clear" w:color="auto" w:fill="auto"/>
            <w:noWrap/>
            <w:vAlign w:val="bottom"/>
            <w:hideMark/>
          </w:tcPr>
          <w:p w14:paraId="2B3CDF81"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12688</w:t>
            </w:r>
          </w:p>
        </w:tc>
        <w:tc>
          <w:tcPr>
            <w:tcW w:w="1280" w:type="dxa"/>
            <w:tcBorders>
              <w:top w:val="nil"/>
              <w:left w:val="nil"/>
              <w:bottom w:val="nil"/>
              <w:right w:val="nil"/>
            </w:tcBorders>
            <w:shd w:val="clear" w:color="auto" w:fill="auto"/>
            <w:noWrap/>
            <w:vAlign w:val="bottom"/>
            <w:hideMark/>
          </w:tcPr>
          <w:p w14:paraId="59572989"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17763</w:t>
            </w:r>
          </w:p>
        </w:tc>
        <w:tc>
          <w:tcPr>
            <w:tcW w:w="1180" w:type="dxa"/>
            <w:tcBorders>
              <w:top w:val="nil"/>
              <w:left w:val="nil"/>
              <w:bottom w:val="nil"/>
              <w:right w:val="nil"/>
            </w:tcBorders>
            <w:shd w:val="clear" w:color="auto" w:fill="auto"/>
            <w:noWrap/>
            <w:vAlign w:val="bottom"/>
            <w:hideMark/>
          </w:tcPr>
          <w:p w14:paraId="7FE14628"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19125</w:t>
            </w:r>
          </w:p>
        </w:tc>
        <w:tc>
          <w:tcPr>
            <w:tcW w:w="1180" w:type="dxa"/>
            <w:tcBorders>
              <w:top w:val="nil"/>
              <w:left w:val="nil"/>
              <w:bottom w:val="nil"/>
              <w:right w:val="nil"/>
            </w:tcBorders>
            <w:shd w:val="clear" w:color="auto" w:fill="auto"/>
            <w:noWrap/>
            <w:vAlign w:val="bottom"/>
            <w:hideMark/>
          </w:tcPr>
          <w:p w14:paraId="004D6120"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28599</w:t>
            </w:r>
          </w:p>
        </w:tc>
        <w:tc>
          <w:tcPr>
            <w:tcW w:w="1280" w:type="dxa"/>
            <w:tcBorders>
              <w:top w:val="nil"/>
              <w:left w:val="nil"/>
              <w:bottom w:val="nil"/>
              <w:right w:val="nil"/>
            </w:tcBorders>
            <w:shd w:val="clear" w:color="auto" w:fill="auto"/>
            <w:noWrap/>
            <w:vAlign w:val="bottom"/>
            <w:hideMark/>
          </w:tcPr>
          <w:p w14:paraId="3393AE04"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39889</w:t>
            </w:r>
          </w:p>
        </w:tc>
      </w:tr>
      <w:tr w:rsidR="004115CA" w:rsidRPr="004115CA" w14:paraId="469B7AAD" w14:textId="77777777" w:rsidTr="00216C40">
        <w:trPr>
          <w:trHeight w:val="288"/>
        </w:trPr>
        <w:tc>
          <w:tcPr>
            <w:tcW w:w="738" w:type="dxa"/>
            <w:tcBorders>
              <w:top w:val="nil"/>
              <w:left w:val="nil"/>
              <w:bottom w:val="nil"/>
              <w:right w:val="nil"/>
            </w:tcBorders>
            <w:shd w:val="clear" w:color="auto" w:fill="auto"/>
            <w:noWrap/>
            <w:vAlign w:val="bottom"/>
            <w:hideMark/>
          </w:tcPr>
          <w:p w14:paraId="4462BA3B" w14:textId="77777777" w:rsidR="004115CA" w:rsidRPr="004115CA" w:rsidRDefault="004115CA" w:rsidP="004115CA">
            <w:pPr>
              <w:spacing w:after="0" w:line="240" w:lineRule="auto"/>
              <w:jc w:val="right"/>
              <w:rPr>
                <w:rFonts w:ascii="Calibri" w:eastAsia="Times New Roman" w:hAnsi="Calibri" w:cs="Calibri"/>
                <w:color w:val="000000"/>
                <w:sz w:val="16"/>
                <w:szCs w:val="16"/>
              </w:rPr>
            </w:pPr>
          </w:p>
        </w:tc>
        <w:tc>
          <w:tcPr>
            <w:tcW w:w="627" w:type="dxa"/>
            <w:gridSpan w:val="2"/>
            <w:tcBorders>
              <w:top w:val="nil"/>
              <w:left w:val="nil"/>
              <w:bottom w:val="nil"/>
              <w:right w:val="nil"/>
            </w:tcBorders>
            <w:shd w:val="clear" w:color="auto" w:fill="auto"/>
            <w:noWrap/>
            <w:vAlign w:val="bottom"/>
            <w:hideMark/>
          </w:tcPr>
          <w:p w14:paraId="1A8F3929"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4030</w:t>
            </w:r>
          </w:p>
        </w:tc>
        <w:tc>
          <w:tcPr>
            <w:tcW w:w="744" w:type="dxa"/>
            <w:gridSpan w:val="2"/>
            <w:tcBorders>
              <w:top w:val="nil"/>
              <w:left w:val="nil"/>
              <w:bottom w:val="nil"/>
              <w:right w:val="nil"/>
            </w:tcBorders>
            <w:shd w:val="clear" w:color="auto" w:fill="auto"/>
            <w:noWrap/>
            <w:vAlign w:val="bottom"/>
            <w:hideMark/>
          </w:tcPr>
          <w:p w14:paraId="03909791"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1140</w:t>
            </w:r>
          </w:p>
        </w:tc>
        <w:tc>
          <w:tcPr>
            <w:tcW w:w="861" w:type="dxa"/>
            <w:tcBorders>
              <w:top w:val="nil"/>
              <w:left w:val="nil"/>
              <w:bottom w:val="nil"/>
              <w:right w:val="nil"/>
            </w:tcBorders>
            <w:shd w:val="clear" w:color="auto" w:fill="auto"/>
            <w:noWrap/>
            <w:vAlign w:val="bottom"/>
            <w:hideMark/>
          </w:tcPr>
          <w:p w14:paraId="5D133598"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sfam-a1</w:t>
            </w:r>
          </w:p>
        </w:tc>
        <w:tc>
          <w:tcPr>
            <w:tcW w:w="975" w:type="dxa"/>
            <w:gridSpan w:val="3"/>
            <w:tcBorders>
              <w:top w:val="nil"/>
              <w:left w:val="nil"/>
              <w:bottom w:val="nil"/>
              <w:right w:val="nil"/>
            </w:tcBorders>
            <w:shd w:val="clear" w:color="auto" w:fill="auto"/>
            <w:noWrap/>
            <w:vAlign w:val="bottom"/>
            <w:hideMark/>
          </w:tcPr>
          <w:p w14:paraId="44FBF098" w14:textId="77777777" w:rsidR="004115CA" w:rsidRPr="004115CA" w:rsidRDefault="004115CA" w:rsidP="004115CA">
            <w:pPr>
              <w:spacing w:after="0" w:line="240" w:lineRule="auto"/>
              <w:rPr>
                <w:rFonts w:ascii="Calibri" w:eastAsia="Times New Roman" w:hAnsi="Calibri" w:cs="Calibri"/>
                <w:color w:val="000000"/>
                <w:sz w:val="16"/>
                <w:szCs w:val="16"/>
              </w:rPr>
            </w:pPr>
          </w:p>
        </w:tc>
        <w:tc>
          <w:tcPr>
            <w:tcW w:w="555" w:type="dxa"/>
            <w:tcBorders>
              <w:top w:val="nil"/>
              <w:left w:val="nil"/>
              <w:bottom w:val="nil"/>
              <w:right w:val="nil"/>
            </w:tcBorders>
            <w:shd w:val="clear" w:color="auto" w:fill="auto"/>
            <w:noWrap/>
            <w:vAlign w:val="bottom"/>
            <w:hideMark/>
          </w:tcPr>
          <w:p w14:paraId="1049D209"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1955</w:t>
            </w:r>
          </w:p>
        </w:tc>
        <w:tc>
          <w:tcPr>
            <w:tcW w:w="900" w:type="dxa"/>
            <w:tcBorders>
              <w:top w:val="nil"/>
              <w:left w:val="nil"/>
              <w:bottom w:val="nil"/>
              <w:right w:val="nil"/>
            </w:tcBorders>
            <w:shd w:val="clear" w:color="auto" w:fill="auto"/>
            <w:noWrap/>
            <w:vAlign w:val="bottom"/>
            <w:hideMark/>
          </w:tcPr>
          <w:p w14:paraId="7B0B5C70"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75870</w:t>
            </w:r>
          </w:p>
        </w:tc>
        <w:tc>
          <w:tcPr>
            <w:tcW w:w="810" w:type="dxa"/>
            <w:gridSpan w:val="2"/>
            <w:tcBorders>
              <w:top w:val="nil"/>
              <w:left w:val="nil"/>
              <w:bottom w:val="nil"/>
              <w:right w:val="nil"/>
            </w:tcBorders>
            <w:shd w:val="clear" w:color="auto" w:fill="auto"/>
            <w:noWrap/>
            <w:vAlign w:val="bottom"/>
            <w:hideMark/>
          </w:tcPr>
          <w:p w14:paraId="7DE6253A"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45675</w:t>
            </w:r>
          </w:p>
        </w:tc>
        <w:tc>
          <w:tcPr>
            <w:tcW w:w="1106" w:type="dxa"/>
            <w:gridSpan w:val="2"/>
            <w:tcBorders>
              <w:top w:val="nil"/>
              <w:left w:val="nil"/>
              <w:bottom w:val="nil"/>
              <w:right w:val="nil"/>
            </w:tcBorders>
            <w:shd w:val="clear" w:color="auto" w:fill="auto"/>
            <w:noWrap/>
            <w:vAlign w:val="bottom"/>
            <w:hideMark/>
          </w:tcPr>
          <w:p w14:paraId="012F1BAF"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30195</w:t>
            </w:r>
          </w:p>
        </w:tc>
        <w:tc>
          <w:tcPr>
            <w:tcW w:w="3903" w:type="dxa"/>
            <w:tcBorders>
              <w:top w:val="nil"/>
              <w:left w:val="nil"/>
              <w:bottom w:val="nil"/>
              <w:right w:val="nil"/>
            </w:tcBorders>
            <w:shd w:val="clear" w:color="auto" w:fill="auto"/>
            <w:noWrap/>
            <w:vAlign w:val="bottom"/>
            <w:hideMark/>
          </w:tcPr>
          <w:p w14:paraId="0745B490"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n</w:t>
            </w:r>
          </w:p>
        </w:tc>
        <w:tc>
          <w:tcPr>
            <w:tcW w:w="880" w:type="dxa"/>
            <w:tcBorders>
              <w:top w:val="nil"/>
              <w:left w:val="nil"/>
              <w:bottom w:val="nil"/>
              <w:right w:val="nil"/>
            </w:tcBorders>
            <w:shd w:val="clear" w:color="auto" w:fill="auto"/>
            <w:noWrap/>
            <w:vAlign w:val="bottom"/>
            <w:hideMark/>
          </w:tcPr>
          <w:p w14:paraId="182C9D55"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5075</w:t>
            </w:r>
          </w:p>
        </w:tc>
        <w:tc>
          <w:tcPr>
            <w:tcW w:w="1200" w:type="dxa"/>
            <w:tcBorders>
              <w:top w:val="nil"/>
              <w:left w:val="nil"/>
              <w:bottom w:val="nil"/>
              <w:right w:val="nil"/>
            </w:tcBorders>
            <w:shd w:val="clear" w:color="auto" w:fill="auto"/>
            <w:noWrap/>
            <w:vAlign w:val="bottom"/>
            <w:hideMark/>
          </w:tcPr>
          <w:p w14:paraId="029C7A85"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29117</w:t>
            </w:r>
          </w:p>
        </w:tc>
        <w:tc>
          <w:tcPr>
            <w:tcW w:w="1140" w:type="dxa"/>
            <w:tcBorders>
              <w:top w:val="nil"/>
              <w:left w:val="nil"/>
              <w:bottom w:val="nil"/>
              <w:right w:val="nil"/>
            </w:tcBorders>
            <w:shd w:val="clear" w:color="auto" w:fill="auto"/>
            <w:noWrap/>
            <w:vAlign w:val="bottom"/>
            <w:hideMark/>
          </w:tcPr>
          <w:p w14:paraId="4814F7BA"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36495</w:t>
            </w:r>
          </w:p>
        </w:tc>
        <w:tc>
          <w:tcPr>
            <w:tcW w:w="1280" w:type="dxa"/>
            <w:tcBorders>
              <w:top w:val="nil"/>
              <w:left w:val="nil"/>
              <w:bottom w:val="nil"/>
              <w:right w:val="nil"/>
            </w:tcBorders>
            <w:shd w:val="clear" w:color="auto" w:fill="auto"/>
            <w:noWrap/>
            <w:vAlign w:val="bottom"/>
            <w:hideMark/>
          </w:tcPr>
          <w:p w14:paraId="67706DA1"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46205</w:t>
            </w:r>
          </w:p>
        </w:tc>
        <w:tc>
          <w:tcPr>
            <w:tcW w:w="1180" w:type="dxa"/>
            <w:tcBorders>
              <w:top w:val="nil"/>
              <w:left w:val="nil"/>
              <w:bottom w:val="nil"/>
              <w:right w:val="nil"/>
            </w:tcBorders>
            <w:shd w:val="clear" w:color="auto" w:fill="auto"/>
            <w:noWrap/>
            <w:vAlign w:val="bottom"/>
            <w:hideMark/>
          </w:tcPr>
          <w:p w14:paraId="5F2AA47C"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40450</w:t>
            </w:r>
          </w:p>
        </w:tc>
        <w:tc>
          <w:tcPr>
            <w:tcW w:w="1180" w:type="dxa"/>
            <w:tcBorders>
              <w:top w:val="nil"/>
              <w:left w:val="nil"/>
              <w:bottom w:val="nil"/>
              <w:right w:val="nil"/>
            </w:tcBorders>
            <w:shd w:val="clear" w:color="auto" w:fill="auto"/>
            <w:noWrap/>
            <w:vAlign w:val="bottom"/>
            <w:hideMark/>
          </w:tcPr>
          <w:p w14:paraId="01F51193"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75870</w:t>
            </w:r>
          </w:p>
        </w:tc>
        <w:tc>
          <w:tcPr>
            <w:tcW w:w="1280" w:type="dxa"/>
            <w:tcBorders>
              <w:top w:val="nil"/>
              <w:left w:val="nil"/>
              <w:bottom w:val="nil"/>
              <w:right w:val="nil"/>
            </w:tcBorders>
            <w:shd w:val="clear" w:color="auto" w:fill="auto"/>
            <w:noWrap/>
            <w:vAlign w:val="bottom"/>
            <w:hideMark/>
          </w:tcPr>
          <w:p w14:paraId="31AFF6CA"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75870</w:t>
            </w:r>
          </w:p>
        </w:tc>
      </w:tr>
      <w:tr w:rsidR="004115CA" w:rsidRPr="004115CA" w14:paraId="4B47F3A8" w14:textId="77777777" w:rsidTr="00216C40">
        <w:trPr>
          <w:trHeight w:val="288"/>
        </w:trPr>
        <w:tc>
          <w:tcPr>
            <w:tcW w:w="738" w:type="dxa"/>
            <w:tcBorders>
              <w:top w:val="nil"/>
              <w:left w:val="nil"/>
              <w:bottom w:val="nil"/>
              <w:right w:val="nil"/>
            </w:tcBorders>
            <w:shd w:val="clear" w:color="auto" w:fill="auto"/>
            <w:noWrap/>
            <w:vAlign w:val="bottom"/>
            <w:hideMark/>
          </w:tcPr>
          <w:p w14:paraId="55BE20C7" w14:textId="77777777" w:rsidR="004115CA" w:rsidRPr="004115CA" w:rsidRDefault="004115CA" w:rsidP="004115CA">
            <w:pPr>
              <w:spacing w:after="0" w:line="240" w:lineRule="auto"/>
              <w:jc w:val="right"/>
              <w:rPr>
                <w:rFonts w:ascii="Calibri" w:eastAsia="Times New Roman" w:hAnsi="Calibri" w:cs="Calibri"/>
                <w:color w:val="000000"/>
                <w:sz w:val="16"/>
                <w:szCs w:val="16"/>
              </w:rPr>
            </w:pPr>
          </w:p>
        </w:tc>
        <w:tc>
          <w:tcPr>
            <w:tcW w:w="627" w:type="dxa"/>
            <w:gridSpan w:val="2"/>
            <w:tcBorders>
              <w:top w:val="nil"/>
              <w:left w:val="nil"/>
              <w:bottom w:val="nil"/>
              <w:right w:val="nil"/>
            </w:tcBorders>
            <w:shd w:val="clear" w:color="auto" w:fill="auto"/>
            <w:noWrap/>
            <w:vAlign w:val="bottom"/>
            <w:hideMark/>
          </w:tcPr>
          <w:p w14:paraId="79FC5BA4"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4034</w:t>
            </w:r>
          </w:p>
        </w:tc>
        <w:tc>
          <w:tcPr>
            <w:tcW w:w="744" w:type="dxa"/>
            <w:gridSpan w:val="2"/>
            <w:tcBorders>
              <w:top w:val="nil"/>
              <w:left w:val="nil"/>
              <w:bottom w:val="nil"/>
              <w:right w:val="nil"/>
            </w:tcBorders>
            <w:shd w:val="clear" w:color="auto" w:fill="auto"/>
            <w:noWrap/>
            <w:vAlign w:val="bottom"/>
            <w:hideMark/>
          </w:tcPr>
          <w:p w14:paraId="61548B40"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1642</w:t>
            </w:r>
          </w:p>
        </w:tc>
        <w:tc>
          <w:tcPr>
            <w:tcW w:w="861" w:type="dxa"/>
            <w:tcBorders>
              <w:top w:val="nil"/>
              <w:left w:val="nil"/>
              <w:bottom w:val="nil"/>
              <w:right w:val="nil"/>
            </w:tcBorders>
            <w:shd w:val="clear" w:color="auto" w:fill="auto"/>
            <w:noWrap/>
            <w:vAlign w:val="bottom"/>
            <w:hideMark/>
          </w:tcPr>
          <w:p w14:paraId="036F0D04"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sfam-a1</w:t>
            </w:r>
          </w:p>
        </w:tc>
        <w:tc>
          <w:tcPr>
            <w:tcW w:w="975" w:type="dxa"/>
            <w:gridSpan w:val="3"/>
            <w:tcBorders>
              <w:top w:val="nil"/>
              <w:left w:val="nil"/>
              <w:bottom w:val="nil"/>
              <w:right w:val="nil"/>
            </w:tcBorders>
            <w:shd w:val="clear" w:color="auto" w:fill="auto"/>
            <w:noWrap/>
            <w:vAlign w:val="bottom"/>
            <w:hideMark/>
          </w:tcPr>
          <w:p w14:paraId="5653021B" w14:textId="77777777" w:rsidR="004115CA" w:rsidRPr="004115CA" w:rsidRDefault="004115CA" w:rsidP="004115CA">
            <w:pPr>
              <w:spacing w:after="0" w:line="240" w:lineRule="auto"/>
              <w:rPr>
                <w:rFonts w:ascii="Calibri" w:eastAsia="Times New Roman" w:hAnsi="Calibri" w:cs="Calibri"/>
                <w:color w:val="000000"/>
                <w:sz w:val="16"/>
                <w:szCs w:val="16"/>
              </w:rPr>
            </w:pPr>
          </w:p>
        </w:tc>
        <w:tc>
          <w:tcPr>
            <w:tcW w:w="555" w:type="dxa"/>
            <w:tcBorders>
              <w:top w:val="nil"/>
              <w:left w:val="nil"/>
              <w:bottom w:val="nil"/>
              <w:right w:val="nil"/>
            </w:tcBorders>
            <w:shd w:val="clear" w:color="auto" w:fill="auto"/>
            <w:noWrap/>
            <w:vAlign w:val="bottom"/>
            <w:hideMark/>
          </w:tcPr>
          <w:p w14:paraId="4984B3BA"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1955</w:t>
            </w:r>
          </w:p>
        </w:tc>
        <w:tc>
          <w:tcPr>
            <w:tcW w:w="900" w:type="dxa"/>
            <w:tcBorders>
              <w:top w:val="nil"/>
              <w:left w:val="nil"/>
              <w:bottom w:val="nil"/>
              <w:right w:val="nil"/>
            </w:tcBorders>
            <w:shd w:val="clear" w:color="auto" w:fill="auto"/>
            <w:noWrap/>
            <w:vAlign w:val="bottom"/>
            <w:hideMark/>
          </w:tcPr>
          <w:p w14:paraId="02EFD252"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108835</w:t>
            </w:r>
          </w:p>
        </w:tc>
        <w:tc>
          <w:tcPr>
            <w:tcW w:w="810" w:type="dxa"/>
            <w:gridSpan w:val="2"/>
            <w:tcBorders>
              <w:top w:val="nil"/>
              <w:left w:val="nil"/>
              <w:bottom w:val="nil"/>
              <w:right w:val="nil"/>
            </w:tcBorders>
            <w:shd w:val="clear" w:color="auto" w:fill="auto"/>
            <w:noWrap/>
            <w:vAlign w:val="bottom"/>
            <w:hideMark/>
          </w:tcPr>
          <w:p w14:paraId="45644EE8"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45675</w:t>
            </w:r>
          </w:p>
        </w:tc>
        <w:tc>
          <w:tcPr>
            <w:tcW w:w="1106" w:type="dxa"/>
            <w:gridSpan w:val="2"/>
            <w:tcBorders>
              <w:top w:val="nil"/>
              <w:left w:val="nil"/>
              <w:bottom w:val="nil"/>
              <w:right w:val="nil"/>
            </w:tcBorders>
            <w:shd w:val="clear" w:color="auto" w:fill="auto"/>
            <w:noWrap/>
            <w:vAlign w:val="bottom"/>
            <w:hideMark/>
          </w:tcPr>
          <w:p w14:paraId="34340030"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63160</w:t>
            </w:r>
          </w:p>
        </w:tc>
        <w:tc>
          <w:tcPr>
            <w:tcW w:w="3903" w:type="dxa"/>
            <w:tcBorders>
              <w:top w:val="nil"/>
              <w:left w:val="nil"/>
              <w:bottom w:val="nil"/>
              <w:right w:val="nil"/>
            </w:tcBorders>
            <w:shd w:val="clear" w:color="auto" w:fill="auto"/>
            <w:noWrap/>
            <w:vAlign w:val="bottom"/>
            <w:hideMark/>
          </w:tcPr>
          <w:p w14:paraId="49F7FD1D"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n</w:t>
            </w:r>
          </w:p>
        </w:tc>
        <w:tc>
          <w:tcPr>
            <w:tcW w:w="880" w:type="dxa"/>
            <w:tcBorders>
              <w:top w:val="nil"/>
              <w:left w:val="nil"/>
              <w:bottom w:val="nil"/>
              <w:right w:val="nil"/>
            </w:tcBorders>
            <w:shd w:val="clear" w:color="auto" w:fill="auto"/>
            <w:noWrap/>
            <w:vAlign w:val="bottom"/>
            <w:hideMark/>
          </w:tcPr>
          <w:p w14:paraId="49B62CE8"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5075</w:t>
            </w:r>
          </w:p>
        </w:tc>
        <w:tc>
          <w:tcPr>
            <w:tcW w:w="1200" w:type="dxa"/>
            <w:tcBorders>
              <w:top w:val="nil"/>
              <w:left w:val="nil"/>
              <w:bottom w:val="nil"/>
              <w:right w:val="nil"/>
            </w:tcBorders>
            <w:shd w:val="clear" w:color="auto" w:fill="auto"/>
            <w:noWrap/>
            <w:vAlign w:val="bottom"/>
            <w:hideMark/>
          </w:tcPr>
          <w:p w14:paraId="6CE5A548"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44339</w:t>
            </w:r>
          </w:p>
        </w:tc>
        <w:tc>
          <w:tcPr>
            <w:tcW w:w="1140" w:type="dxa"/>
            <w:tcBorders>
              <w:top w:val="nil"/>
              <w:left w:val="nil"/>
              <w:bottom w:val="nil"/>
              <w:right w:val="nil"/>
            </w:tcBorders>
            <w:shd w:val="clear" w:color="auto" w:fill="auto"/>
            <w:noWrap/>
            <w:vAlign w:val="bottom"/>
            <w:hideMark/>
          </w:tcPr>
          <w:p w14:paraId="4102B5AA"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44339</w:t>
            </w:r>
          </w:p>
        </w:tc>
        <w:tc>
          <w:tcPr>
            <w:tcW w:w="1280" w:type="dxa"/>
            <w:tcBorders>
              <w:top w:val="nil"/>
              <w:left w:val="nil"/>
              <w:bottom w:val="nil"/>
              <w:right w:val="nil"/>
            </w:tcBorders>
            <w:shd w:val="clear" w:color="auto" w:fill="auto"/>
            <w:noWrap/>
            <w:vAlign w:val="bottom"/>
            <w:hideMark/>
          </w:tcPr>
          <w:p w14:paraId="20001400"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54120</w:t>
            </w:r>
          </w:p>
        </w:tc>
        <w:tc>
          <w:tcPr>
            <w:tcW w:w="1180" w:type="dxa"/>
            <w:tcBorders>
              <w:top w:val="nil"/>
              <w:left w:val="nil"/>
              <w:bottom w:val="nil"/>
              <w:right w:val="nil"/>
            </w:tcBorders>
            <w:shd w:val="clear" w:color="auto" w:fill="auto"/>
            <w:noWrap/>
            <w:vAlign w:val="bottom"/>
            <w:hideMark/>
          </w:tcPr>
          <w:p w14:paraId="3E0C044A"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68508</w:t>
            </w:r>
          </w:p>
        </w:tc>
        <w:tc>
          <w:tcPr>
            <w:tcW w:w="1180" w:type="dxa"/>
            <w:tcBorders>
              <w:top w:val="nil"/>
              <w:left w:val="nil"/>
              <w:bottom w:val="nil"/>
              <w:right w:val="nil"/>
            </w:tcBorders>
            <w:shd w:val="clear" w:color="auto" w:fill="auto"/>
            <w:noWrap/>
            <w:vAlign w:val="bottom"/>
            <w:hideMark/>
          </w:tcPr>
          <w:p w14:paraId="6E0D5EE0"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60000</w:t>
            </w:r>
          </w:p>
        </w:tc>
        <w:tc>
          <w:tcPr>
            <w:tcW w:w="1280" w:type="dxa"/>
            <w:tcBorders>
              <w:top w:val="nil"/>
              <w:left w:val="nil"/>
              <w:bottom w:val="nil"/>
              <w:right w:val="nil"/>
            </w:tcBorders>
            <w:shd w:val="clear" w:color="auto" w:fill="auto"/>
            <w:noWrap/>
            <w:vAlign w:val="bottom"/>
            <w:hideMark/>
          </w:tcPr>
          <w:p w14:paraId="11FDA8F8"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108835</w:t>
            </w:r>
          </w:p>
        </w:tc>
      </w:tr>
      <w:tr w:rsidR="004115CA" w:rsidRPr="004115CA" w14:paraId="7432C3C3" w14:textId="77777777" w:rsidTr="00216C40">
        <w:trPr>
          <w:trHeight w:val="288"/>
        </w:trPr>
        <w:tc>
          <w:tcPr>
            <w:tcW w:w="738" w:type="dxa"/>
            <w:tcBorders>
              <w:top w:val="nil"/>
              <w:left w:val="nil"/>
              <w:bottom w:val="nil"/>
              <w:right w:val="nil"/>
            </w:tcBorders>
            <w:shd w:val="clear" w:color="auto" w:fill="auto"/>
            <w:noWrap/>
            <w:vAlign w:val="bottom"/>
            <w:hideMark/>
          </w:tcPr>
          <w:p w14:paraId="225B4B66" w14:textId="77777777" w:rsidR="004115CA" w:rsidRPr="004115CA" w:rsidRDefault="004115CA" w:rsidP="004115CA">
            <w:pPr>
              <w:spacing w:after="0" w:line="240" w:lineRule="auto"/>
              <w:jc w:val="right"/>
              <w:rPr>
                <w:rFonts w:ascii="Calibri" w:eastAsia="Times New Roman" w:hAnsi="Calibri" w:cs="Calibri"/>
                <w:color w:val="000000"/>
                <w:sz w:val="16"/>
                <w:szCs w:val="16"/>
              </w:rPr>
            </w:pPr>
          </w:p>
        </w:tc>
        <w:tc>
          <w:tcPr>
            <w:tcW w:w="627" w:type="dxa"/>
            <w:gridSpan w:val="2"/>
            <w:tcBorders>
              <w:top w:val="nil"/>
              <w:left w:val="nil"/>
              <w:bottom w:val="nil"/>
              <w:right w:val="nil"/>
            </w:tcBorders>
            <w:shd w:val="clear" w:color="auto" w:fill="auto"/>
            <w:noWrap/>
            <w:vAlign w:val="bottom"/>
            <w:hideMark/>
          </w:tcPr>
          <w:p w14:paraId="236859F4"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4106</w:t>
            </w:r>
          </w:p>
        </w:tc>
        <w:tc>
          <w:tcPr>
            <w:tcW w:w="744" w:type="dxa"/>
            <w:gridSpan w:val="2"/>
            <w:tcBorders>
              <w:top w:val="nil"/>
              <w:left w:val="nil"/>
              <w:bottom w:val="nil"/>
              <w:right w:val="nil"/>
            </w:tcBorders>
            <w:shd w:val="clear" w:color="auto" w:fill="auto"/>
            <w:noWrap/>
            <w:vAlign w:val="bottom"/>
            <w:hideMark/>
          </w:tcPr>
          <w:p w14:paraId="754FAD92"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1290</w:t>
            </w:r>
          </w:p>
        </w:tc>
        <w:tc>
          <w:tcPr>
            <w:tcW w:w="861" w:type="dxa"/>
            <w:tcBorders>
              <w:top w:val="nil"/>
              <w:left w:val="nil"/>
              <w:bottom w:val="nil"/>
              <w:right w:val="nil"/>
            </w:tcBorders>
            <w:shd w:val="clear" w:color="auto" w:fill="auto"/>
            <w:noWrap/>
            <w:vAlign w:val="bottom"/>
            <w:hideMark/>
          </w:tcPr>
          <w:p w14:paraId="0CC2A245"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sfam-a1</w:t>
            </w:r>
          </w:p>
        </w:tc>
        <w:tc>
          <w:tcPr>
            <w:tcW w:w="975" w:type="dxa"/>
            <w:gridSpan w:val="3"/>
            <w:tcBorders>
              <w:top w:val="nil"/>
              <w:left w:val="nil"/>
              <w:bottom w:val="nil"/>
              <w:right w:val="nil"/>
            </w:tcBorders>
            <w:shd w:val="clear" w:color="auto" w:fill="auto"/>
            <w:noWrap/>
            <w:vAlign w:val="bottom"/>
            <w:hideMark/>
          </w:tcPr>
          <w:p w14:paraId="21D7D7A8" w14:textId="77777777" w:rsidR="004115CA" w:rsidRPr="004115CA" w:rsidRDefault="004115CA" w:rsidP="004115CA">
            <w:pPr>
              <w:spacing w:after="0" w:line="240" w:lineRule="auto"/>
              <w:rPr>
                <w:rFonts w:ascii="Calibri" w:eastAsia="Times New Roman" w:hAnsi="Calibri" w:cs="Calibri"/>
                <w:color w:val="000000"/>
                <w:sz w:val="16"/>
                <w:szCs w:val="16"/>
              </w:rPr>
            </w:pPr>
          </w:p>
        </w:tc>
        <w:tc>
          <w:tcPr>
            <w:tcW w:w="555" w:type="dxa"/>
            <w:tcBorders>
              <w:top w:val="nil"/>
              <w:left w:val="nil"/>
              <w:bottom w:val="nil"/>
              <w:right w:val="nil"/>
            </w:tcBorders>
            <w:shd w:val="clear" w:color="auto" w:fill="auto"/>
            <w:noWrap/>
            <w:vAlign w:val="bottom"/>
            <w:hideMark/>
          </w:tcPr>
          <w:p w14:paraId="70791069"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1955</w:t>
            </w:r>
          </w:p>
        </w:tc>
        <w:tc>
          <w:tcPr>
            <w:tcW w:w="900" w:type="dxa"/>
            <w:tcBorders>
              <w:top w:val="nil"/>
              <w:left w:val="nil"/>
              <w:bottom w:val="nil"/>
              <w:right w:val="nil"/>
            </w:tcBorders>
            <w:shd w:val="clear" w:color="auto" w:fill="auto"/>
            <w:noWrap/>
            <w:vAlign w:val="bottom"/>
            <w:hideMark/>
          </w:tcPr>
          <w:p w14:paraId="6F7777D0"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44207</w:t>
            </w:r>
          </w:p>
        </w:tc>
        <w:tc>
          <w:tcPr>
            <w:tcW w:w="810" w:type="dxa"/>
            <w:gridSpan w:val="2"/>
            <w:tcBorders>
              <w:top w:val="nil"/>
              <w:left w:val="nil"/>
              <w:bottom w:val="nil"/>
              <w:right w:val="nil"/>
            </w:tcBorders>
            <w:shd w:val="clear" w:color="auto" w:fill="auto"/>
            <w:noWrap/>
            <w:vAlign w:val="bottom"/>
            <w:hideMark/>
          </w:tcPr>
          <w:p w14:paraId="553C6783"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46350</w:t>
            </w:r>
          </w:p>
        </w:tc>
        <w:tc>
          <w:tcPr>
            <w:tcW w:w="1106" w:type="dxa"/>
            <w:gridSpan w:val="2"/>
            <w:tcBorders>
              <w:top w:val="nil"/>
              <w:left w:val="nil"/>
              <w:bottom w:val="nil"/>
              <w:right w:val="nil"/>
            </w:tcBorders>
            <w:shd w:val="clear" w:color="auto" w:fill="auto"/>
            <w:noWrap/>
            <w:vAlign w:val="bottom"/>
            <w:hideMark/>
          </w:tcPr>
          <w:p w14:paraId="095BFDA9"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64644</w:t>
            </w:r>
          </w:p>
        </w:tc>
        <w:tc>
          <w:tcPr>
            <w:tcW w:w="3903" w:type="dxa"/>
            <w:tcBorders>
              <w:top w:val="nil"/>
              <w:left w:val="nil"/>
              <w:bottom w:val="nil"/>
              <w:right w:val="nil"/>
            </w:tcBorders>
            <w:shd w:val="clear" w:color="auto" w:fill="auto"/>
            <w:noWrap/>
            <w:vAlign w:val="bottom"/>
            <w:hideMark/>
          </w:tcPr>
          <w:p w14:paraId="291EF38B"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y</w:t>
            </w:r>
          </w:p>
        </w:tc>
        <w:tc>
          <w:tcPr>
            <w:tcW w:w="880" w:type="dxa"/>
            <w:tcBorders>
              <w:top w:val="nil"/>
              <w:left w:val="nil"/>
              <w:bottom w:val="nil"/>
              <w:right w:val="nil"/>
            </w:tcBorders>
            <w:shd w:val="clear" w:color="auto" w:fill="auto"/>
            <w:noWrap/>
            <w:vAlign w:val="bottom"/>
            <w:hideMark/>
          </w:tcPr>
          <w:p w14:paraId="2371E959"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5160</w:t>
            </w:r>
          </w:p>
        </w:tc>
        <w:tc>
          <w:tcPr>
            <w:tcW w:w="1200" w:type="dxa"/>
            <w:tcBorders>
              <w:top w:val="nil"/>
              <w:left w:val="nil"/>
              <w:bottom w:val="nil"/>
              <w:right w:val="nil"/>
            </w:tcBorders>
            <w:shd w:val="clear" w:color="auto" w:fill="auto"/>
            <w:noWrap/>
            <w:vAlign w:val="bottom"/>
            <w:hideMark/>
          </w:tcPr>
          <w:p w14:paraId="6411CA9B"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30196</w:t>
            </w:r>
          </w:p>
        </w:tc>
        <w:tc>
          <w:tcPr>
            <w:tcW w:w="1140" w:type="dxa"/>
            <w:tcBorders>
              <w:top w:val="nil"/>
              <w:left w:val="nil"/>
              <w:bottom w:val="nil"/>
              <w:right w:val="nil"/>
            </w:tcBorders>
            <w:shd w:val="clear" w:color="auto" w:fill="auto"/>
            <w:noWrap/>
            <w:vAlign w:val="bottom"/>
            <w:hideMark/>
          </w:tcPr>
          <w:p w14:paraId="19967CE5"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30196</w:t>
            </w:r>
          </w:p>
        </w:tc>
        <w:tc>
          <w:tcPr>
            <w:tcW w:w="1280" w:type="dxa"/>
            <w:tcBorders>
              <w:top w:val="nil"/>
              <w:left w:val="nil"/>
              <w:bottom w:val="nil"/>
              <w:right w:val="nil"/>
            </w:tcBorders>
            <w:shd w:val="clear" w:color="auto" w:fill="auto"/>
            <w:noWrap/>
            <w:vAlign w:val="bottom"/>
            <w:hideMark/>
          </w:tcPr>
          <w:p w14:paraId="3D4215D6"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33215</w:t>
            </w:r>
          </w:p>
        </w:tc>
        <w:tc>
          <w:tcPr>
            <w:tcW w:w="1180" w:type="dxa"/>
            <w:tcBorders>
              <w:top w:val="nil"/>
              <w:left w:val="nil"/>
              <w:bottom w:val="nil"/>
              <w:right w:val="nil"/>
            </w:tcBorders>
            <w:shd w:val="clear" w:color="auto" w:fill="auto"/>
            <w:noWrap/>
            <w:vAlign w:val="bottom"/>
            <w:hideMark/>
          </w:tcPr>
          <w:p w14:paraId="2B4C98DF"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36536</w:t>
            </w:r>
          </w:p>
        </w:tc>
        <w:tc>
          <w:tcPr>
            <w:tcW w:w="1180" w:type="dxa"/>
            <w:tcBorders>
              <w:top w:val="nil"/>
              <w:left w:val="nil"/>
              <w:bottom w:val="nil"/>
              <w:right w:val="nil"/>
            </w:tcBorders>
            <w:shd w:val="clear" w:color="auto" w:fill="auto"/>
            <w:noWrap/>
            <w:vAlign w:val="bottom"/>
            <w:hideMark/>
          </w:tcPr>
          <w:p w14:paraId="34916C98"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40189</w:t>
            </w:r>
          </w:p>
        </w:tc>
        <w:tc>
          <w:tcPr>
            <w:tcW w:w="1280" w:type="dxa"/>
            <w:tcBorders>
              <w:top w:val="nil"/>
              <w:left w:val="nil"/>
              <w:bottom w:val="nil"/>
              <w:right w:val="nil"/>
            </w:tcBorders>
            <w:shd w:val="clear" w:color="auto" w:fill="auto"/>
            <w:noWrap/>
            <w:vAlign w:val="bottom"/>
            <w:hideMark/>
          </w:tcPr>
          <w:p w14:paraId="49FFC4EE"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44207</w:t>
            </w:r>
          </w:p>
        </w:tc>
      </w:tr>
      <w:tr w:rsidR="004115CA" w:rsidRPr="004115CA" w14:paraId="4FEF077B" w14:textId="77777777" w:rsidTr="00216C40">
        <w:trPr>
          <w:trHeight w:val="288"/>
        </w:trPr>
        <w:tc>
          <w:tcPr>
            <w:tcW w:w="738" w:type="dxa"/>
            <w:tcBorders>
              <w:top w:val="nil"/>
              <w:left w:val="nil"/>
              <w:bottom w:val="nil"/>
              <w:right w:val="nil"/>
            </w:tcBorders>
            <w:shd w:val="clear" w:color="auto" w:fill="auto"/>
            <w:noWrap/>
            <w:vAlign w:val="bottom"/>
            <w:hideMark/>
          </w:tcPr>
          <w:p w14:paraId="5A8CFFDB" w14:textId="77777777" w:rsidR="004115CA" w:rsidRPr="004115CA" w:rsidRDefault="004115CA" w:rsidP="004115CA">
            <w:pPr>
              <w:spacing w:after="0" w:line="240" w:lineRule="auto"/>
              <w:jc w:val="right"/>
              <w:rPr>
                <w:rFonts w:ascii="Calibri" w:eastAsia="Times New Roman" w:hAnsi="Calibri" w:cs="Calibri"/>
                <w:color w:val="000000"/>
                <w:sz w:val="16"/>
                <w:szCs w:val="16"/>
              </w:rPr>
            </w:pPr>
          </w:p>
        </w:tc>
        <w:tc>
          <w:tcPr>
            <w:tcW w:w="627" w:type="dxa"/>
            <w:gridSpan w:val="2"/>
            <w:tcBorders>
              <w:top w:val="nil"/>
              <w:left w:val="nil"/>
              <w:bottom w:val="nil"/>
              <w:right w:val="nil"/>
            </w:tcBorders>
            <w:shd w:val="clear" w:color="auto" w:fill="auto"/>
            <w:noWrap/>
            <w:vAlign w:val="bottom"/>
            <w:hideMark/>
          </w:tcPr>
          <w:p w14:paraId="6E4063AD"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4110</w:t>
            </w:r>
          </w:p>
        </w:tc>
        <w:tc>
          <w:tcPr>
            <w:tcW w:w="744" w:type="dxa"/>
            <w:gridSpan w:val="2"/>
            <w:tcBorders>
              <w:top w:val="nil"/>
              <w:left w:val="nil"/>
              <w:bottom w:val="nil"/>
              <w:right w:val="nil"/>
            </w:tcBorders>
            <w:shd w:val="clear" w:color="auto" w:fill="auto"/>
            <w:noWrap/>
            <w:vAlign w:val="bottom"/>
            <w:hideMark/>
          </w:tcPr>
          <w:p w14:paraId="373CCC00"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1232</w:t>
            </w:r>
          </w:p>
        </w:tc>
        <w:tc>
          <w:tcPr>
            <w:tcW w:w="861" w:type="dxa"/>
            <w:tcBorders>
              <w:top w:val="nil"/>
              <w:left w:val="nil"/>
              <w:bottom w:val="nil"/>
              <w:right w:val="nil"/>
            </w:tcBorders>
            <w:shd w:val="clear" w:color="auto" w:fill="auto"/>
            <w:noWrap/>
            <w:vAlign w:val="bottom"/>
            <w:hideMark/>
          </w:tcPr>
          <w:p w14:paraId="326AE20F"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sfam-a1</w:t>
            </w:r>
          </w:p>
        </w:tc>
        <w:tc>
          <w:tcPr>
            <w:tcW w:w="975" w:type="dxa"/>
            <w:gridSpan w:val="3"/>
            <w:tcBorders>
              <w:top w:val="nil"/>
              <w:left w:val="nil"/>
              <w:bottom w:val="nil"/>
              <w:right w:val="nil"/>
            </w:tcBorders>
            <w:shd w:val="clear" w:color="auto" w:fill="auto"/>
            <w:noWrap/>
            <w:vAlign w:val="bottom"/>
            <w:hideMark/>
          </w:tcPr>
          <w:p w14:paraId="496F2CEB" w14:textId="77777777" w:rsidR="004115CA" w:rsidRPr="004115CA" w:rsidRDefault="004115CA" w:rsidP="004115CA">
            <w:pPr>
              <w:spacing w:after="0" w:line="240" w:lineRule="auto"/>
              <w:rPr>
                <w:rFonts w:ascii="Calibri" w:eastAsia="Times New Roman" w:hAnsi="Calibri" w:cs="Calibri"/>
                <w:color w:val="000000"/>
                <w:sz w:val="16"/>
                <w:szCs w:val="16"/>
              </w:rPr>
            </w:pPr>
          </w:p>
        </w:tc>
        <w:tc>
          <w:tcPr>
            <w:tcW w:w="555" w:type="dxa"/>
            <w:tcBorders>
              <w:top w:val="nil"/>
              <w:left w:val="nil"/>
              <w:bottom w:val="nil"/>
              <w:right w:val="nil"/>
            </w:tcBorders>
            <w:shd w:val="clear" w:color="auto" w:fill="auto"/>
            <w:noWrap/>
            <w:vAlign w:val="bottom"/>
            <w:hideMark/>
          </w:tcPr>
          <w:p w14:paraId="491B1A8C"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1955</w:t>
            </w:r>
          </w:p>
        </w:tc>
        <w:tc>
          <w:tcPr>
            <w:tcW w:w="900" w:type="dxa"/>
            <w:tcBorders>
              <w:top w:val="nil"/>
              <w:left w:val="nil"/>
              <w:bottom w:val="nil"/>
              <w:right w:val="nil"/>
            </w:tcBorders>
            <w:shd w:val="clear" w:color="auto" w:fill="auto"/>
            <w:noWrap/>
            <w:vAlign w:val="bottom"/>
            <w:hideMark/>
          </w:tcPr>
          <w:p w14:paraId="2FD64B45"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103947</w:t>
            </w:r>
          </w:p>
        </w:tc>
        <w:tc>
          <w:tcPr>
            <w:tcW w:w="810" w:type="dxa"/>
            <w:gridSpan w:val="2"/>
            <w:tcBorders>
              <w:top w:val="nil"/>
              <w:left w:val="nil"/>
              <w:bottom w:val="nil"/>
              <w:right w:val="nil"/>
            </w:tcBorders>
            <w:shd w:val="clear" w:color="auto" w:fill="auto"/>
            <w:noWrap/>
            <w:vAlign w:val="bottom"/>
            <w:hideMark/>
          </w:tcPr>
          <w:p w14:paraId="4B126ACF"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46350</w:t>
            </w:r>
          </w:p>
        </w:tc>
        <w:tc>
          <w:tcPr>
            <w:tcW w:w="1106" w:type="dxa"/>
            <w:gridSpan w:val="2"/>
            <w:tcBorders>
              <w:top w:val="nil"/>
              <w:left w:val="nil"/>
              <w:bottom w:val="nil"/>
              <w:right w:val="nil"/>
            </w:tcBorders>
            <w:shd w:val="clear" w:color="auto" w:fill="auto"/>
            <w:noWrap/>
            <w:vAlign w:val="bottom"/>
            <w:hideMark/>
          </w:tcPr>
          <w:p w14:paraId="1C9871C0"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57597</w:t>
            </w:r>
          </w:p>
        </w:tc>
        <w:tc>
          <w:tcPr>
            <w:tcW w:w="3903" w:type="dxa"/>
            <w:tcBorders>
              <w:top w:val="nil"/>
              <w:left w:val="nil"/>
              <w:bottom w:val="nil"/>
              <w:right w:val="nil"/>
            </w:tcBorders>
            <w:shd w:val="clear" w:color="auto" w:fill="auto"/>
            <w:noWrap/>
            <w:vAlign w:val="bottom"/>
            <w:hideMark/>
          </w:tcPr>
          <w:p w14:paraId="1F509178" w14:textId="77777777" w:rsidR="004115CA" w:rsidRPr="004115CA" w:rsidRDefault="004115CA" w:rsidP="004115CA">
            <w:pPr>
              <w:spacing w:after="0" w:line="240" w:lineRule="auto"/>
              <w:rPr>
                <w:rFonts w:ascii="Calibri" w:eastAsia="Times New Roman" w:hAnsi="Calibri" w:cs="Calibri"/>
                <w:color w:val="000000"/>
                <w:sz w:val="16"/>
                <w:szCs w:val="16"/>
              </w:rPr>
            </w:pPr>
            <w:r w:rsidRPr="004115CA">
              <w:rPr>
                <w:rFonts w:ascii="Calibri" w:eastAsia="Times New Roman" w:hAnsi="Calibri" w:cs="Calibri"/>
                <w:color w:val="000000"/>
                <w:sz w:val="16"/>
                <w:szCs w:val="16"/>
              </w:rPr>
              <w:t>n</w:t>
            </w:r>
          </w:p>
        </w:tc>
        <w:tc>
          <w:tcPr>
            <w:tcW w:w="880" w:type="dxa"/>
            <w:tcBorders>
              <w:top w:val="nil"/>
              <w:left w:val="nil"/>
              <w:bottom w:val="nil"/>
              <w:right w:val="nil"/>
            </w:tcBorders>
            <w:shd w:val="clear" w:color="auto" w:fill="auto"/>
            <w:noWrap/>
            <w:vAlign w:val="bottom"/>
            <w:hideMark/>
          </w:tcPr>
          <w:p w14:paraId="70E95D57" w14:textId="77777777" w:rsidR="004115CA" w:rsidRPr="004115CA" w:rsidRDefault="004115CA" w:rsidP="004115CA">
            <w:pPr>
              <w:spacing w:after="0" w:line="240" w:lineRule="auto"/>
              <w:jc w:val="right"/>
              <w:rPr>
                <w:rFonts w:ascii="Calibri" w:eastAsia="Times New Roman" w:hAnsi="Calibri" w:cs="Calibri"/>
                <w:color w:val="000000"/>
                <w:sz w:val="16"/>
                <w:szCs w:val="16"/>
              </w:rPr>
            </w:pPr>
            <w:r w:rsidRPr="004115CA">
              <w:rPr>
                <w:rFonts w:ascii="Calibri" w:eastAsia="Times New Roman" w:hAnsi="Calibri" w:cs="Calibri"/>
                <w:color w:val="000000"/>
                <w:sz w:val="16"/>
                <w:szCs w:val="16"/>
              </w:rPr>
              <w:t>5150</w:t>
            </w:r>
          </w:p>
        </w:tc>
        <w:tc>
          <w:tcPr>
            <w:tcW w:w="1200" w:type="dxa"/>
            <w:tcBorders>
              <w:top w:val="nil"/>
              <w:left w:val="nil"/>
              <w:bottom w:val="nil"/>
              <w:right w:val="nil"/>
            </w:tcBorders>
            <w:shd w:val="clear" w:color="auto" w:fill="auto"/>
            <w:noWrap/>
            <w:vAlign w:val="bottom"/>
            <w:hideMark/>
          </w:tcPr>
          <w:p w14:paraId="43AECE03"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31375</w:t>
            </w:r>
          </w:p>
        </w:tc>
        <w:tc>
          <w:tcPr>
            <w:tcW w:w="1140" w:type="dxa"/>
            <w:tcBorders>
              <w:top w:val="nil"/>
              <w:left w:val="nil"/>
              <w:bottom w:val="nil"/>
              <w:right w:val="nil"/>
            </w:tcBorders>
            <w:shd w:val="clear" w:color="auto" w:fill="auto"/>
            <w:noWrap/>
            <w:vAlign w:val="bottom"/>
            <w:hideMark/>
          </w:tcPr>
          <w:p w14:paraId="2422293A"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31375</w:t>
            </w:r>
          </w:p>
        </w:tc>
        <w:tc>
          <w:tcPr>
            <w:tcW w:w="1280" w:type="dxa"/>
            <w:tcBorders>
              <w:top w:val="nil"/>
              <w:left w:val="nil"/>
              <w:bottom w:val="nil"/>
              <w:right w:val="nil"/>
            </w:tcBorders>
            <w:shd w:val="clear" w:color="auto" w:fill="auto"/>
            <w:noWrap/>
            <w:vAlign w:val="bottom"/>
            <w:hideMark/>
          </w:tcPr>
          <w:p w14:paraId="4D944B45"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38937</w:t>
            </w:r>
          </w:p>
        </w:tc>
        <w:tc>
          <w:tcPr>
            <w:tcW w:w="1180" w:type="dxa"/>
            <w:tcBorders>
              <w:top w:val="nil"/>
              <w:left w:val="nil"/>
              <w:bottom w:val="nil"/>
              <w:right w:val="nil"/>
            </w:tcBorders>
            <w:shd w:val="clear" w:color="auto" w:fill="auto"/>
            <w:noWrap/>
            <w:vAlign w:val="bottom"/>
            <w:hideMark/>
          </w:tcPr>
          <w:p w14:paraId="4D186E8E"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60774</w:t>
            </w:r>
          </w:p>
        </w:tc>
        <w:tc>
          <w:tcPr>
            <w:tcW w:w="1180" w:type="dxa"/>
            <w:tcBorders>
              <w:top w:val="nil"/>
              <w:left w:val="nil"/>
              <w:bottom w:val="nil"/>
              <w:right w:val="nil"/>
            </w:tcBorders>
            <w:shd w:val="clear" w:color="auto" w:fill="auto"/>
            <w:noWrap/>
            <w:vAlign w:val="bottom"/>
            <w:hideMark/>
          </w:tcPr>
          <w:p w14:paraId="3D562B48"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66600</w:t>
            </w:r>
          </w:p>
        </w:tc>
        <w:tc>
          <w:tcPr>
            <w:tcW w:w="1280" w:type="dxa"/>
            <w:tcBorders>
              <w:top w:val="nil"/>
              <w:left w:val="nil"/>
              <w:bottom w:val="nil"/>
              <w:right w:val="nil"/>
            </w:tcBorders>
            <w:shd w:val="clear" w:color="auto" w:fill="auto"/>
            <w:noWrap/>
            <w:vAlign w:val="bottom"/>
            <w:hideMark/>
          </w:tcPr>
          <w:p w14:paraId="2DC74000" w14:textId="77777777" w:rsidR="004115CA" w:rsidRPr="004115CA" w:rsidRDefault="004115CA" w:rsidP="004115CA">
            <w:pPr>
              <w:spacing w:after="0" w:line="240" w:lineRule="auto"/>
              <w:jc w:val="right"/>
              <w:rPr>
                <w:rFonts w:ascii="Calibri" w:eastAsia="Times New Roman" w:hAnsi="Calibri" w:cs="Calibri"/>
                <w:color w:val="000000"/>
              </w:rPr>
            </w:pPr>
            <w:r w:rsidRPr="004115CA">
              <w:rPr>
                <w:rFonts w:ascii="Calibri" w:eastAsia="Times New Roman" w:hAnsi="Calibri" w:cs="Calibri"/>
                <w:color w:val="000000"/>
              </w:rPr>
              <w:t>103947</w:t>
            </w:r>
          </w:p>
        </w:tc>
      </w:tr>
      <w:tr w:rsidR="00216C40" w:rsidRPr="00216C40" w14:paraId="5F6CA4FF"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58C9058B" w14:textId="77777777" w:rsidR="00216C40" w:rsidRPr="00216C40" w:rsidRDefault="00216C40" w:rsidP="00216C40">
            <w:pPr>
              <w:spacing w:after="0" w:line="240" w:lineRule="auto"/>
              <w:rPr>
                <w:rFonts w:ascii="Calibri" w:eastAsia="Times New Roman" w:hAnsi="Calibri" w:cs="Calibri"/>
                <w:color w:val="000000"/>
                <w:sz w:val="16"/>
                <w:szCs w:val="16"/>
              </w:rPr>
            </w:pPr>
            <w:r w:rsidRPr="00216C40">
              <w:rPr>
                <w:rFonts w:ascii="Calibri" w:eastAsia="Times New Roman" w:hAnsi="Calibri" w:cs="Calibri"/>
                <w:color w:val="000000"/>
                <w:sz w:val="16"/>
                <w:szCs w:val="16"/>
              </w:rPr>
              <w:t>Land Area SF</w:t>
            </w:r>
          </w:p>
        </w:tc>
        <w:tc>
          <w:tcPr>
            <w:tcW w:w="1200" w:type="dxa"/>
            <w:gridSpan w:val="2"/>
            <w:tcBorders>
              <w:top w:val="nil"/>
              <w:left w:val="nil"/>
              <w:bottom w:val="nil"/>
              <w:right w:val="nil"/>
            </w:tcBorders>
            <w:shd w:val="clear" w:color="auto" w:fill="auto"/>
            <w:noWrap/>
            <w:vAlign w:val="bottom"/>
            <w:hideMark/>
          </w:tcPr>
          <w:p w14:paraId="32E68BD9" w14:textId="3526A306" w:rsidR="00216C40" w:rsidRPr="00216C40" w:rsidRDefault="00872F11" w:rsidP="00216C40">
            <w:pPr>
              <w:spacing w:after="0" w:line="240" w:lineRule="auto"/>
              <w:rPr>
                <w:rFonts w:ascii="Calibri" w:eastAsia="Times New Roman" w:hAnsi="Calibri" w:cs="Calibri"/>
                <w:color w:val="000000"/>
                <w:sz w:val="16"/>
                <w:szCs w:val="16"/>
              </w:rPr>
            </w:pPr>
            <w:r w:rsidRPr="00216C40">
              <w:rPr>
                <w:rFonts w:ascii="Calibri" w:eastAsia="Times New Roman" w:hAnsi="Calibri" w:cs="Calibri"/>
                <w:color w:val="000000"/>
                <w:sz w:val="16"/>
                <w:szCs w:val="16"/>
              </w:rPr>
              <w:t>Appraisal</w:t>
            </w:r>
            <w:r w:rsidR="00216C40" w:rsidRPr="00216C40">
              <w:rPr>
                <w:rFonts w:ascii="Calibri" w:eastAsia="Times New Roman" w:hAnsi="Calibri" w:cs="Calibri"/>
                <w:color w:val="000000"/>
                <w:sz w:val="16"/>
                <w:szCs w:val="16"/>
              </w:rPr>
              <w:t xml:space="preserve"> 17</w:t>
            </w:r>
          </w:p>
        </w:tc>
        <w:tc>
          <w:tcPr>
            <w:tcW w:w="1140" w:type="dxa"/>
            <w:gridSpan w:val="3"/>
            <w:tcBorders>
              <w:top w:val="nil"/>
              <w:left w:val="nil"/>
              <w:bottom w:val="nil"/>
              <w:right w:val="nil"/>
            </w:tcBorders>
            <w:shd w:val="clear" w:color="auto" w:fill="auto"/>
            <w:noWrap/>
            <w:vAlign w:val="bottom"/>
            <w:hideMark/>
          </w:tcPr>
          <w:p w14:paraId="518FE251" w14:textId="5936411B" w:rsidR="00216C40" w:rsidRPr="00216C40" w:rsidRDefault="00872F11" w:rsidP="00216C40">
            <w:pPr>
              <w:spacing w:after="0" w:line="240" w:lineRule="auto"/>
              <w:rPr>
                <w:rFonts w:ascii="Calibri" w:eastAsia="Times New Roman" w:hAnsi="Calibri" w:cs="Calibri"/>
                <w:color w:val="000000"/>
                <w:sz w:val="16"/>
                <w:szCs w:val="16"/>
              </w:rPr>
            </w:pPr>
            <w:r w:rsidRPr="00216C40">
              <w:rPr>
                <w:rFonts w:ascii="Calibri" w:eastAsia="Times New Roman" w:hAnsi="Calibri" w:cs="Calibri"/>
                <w:color w:val="000000"/>
                <w:sz w:val="16"/>
                <w:szCs w:val="16"/>
              </w:rPr>
              <w:t>Appraisal</w:t>
            </w:r>
            <w:r w:rsidR="00216C40" w:rsidRPr="00216C40">
              <w:rPr>
                <w:rFonts w:ascii="Calibri" w:eastAsia="Times New Roman" w:hAnsi="Calibri" w:cs="Calibri"/>
                <w:color w:val="000000"/>
                <w:sz w:val="16"/>
                <w:szCs w:val="16"/>
              </w:rPr>
              <w:t xml:space="preserve"> 18</w:t>
            </w:r>
          </w:p>
        </w:tc>
        <w:tc>
          <w:tcPr>
            <w:tcW w:w="1280" w:type="dxa"/>
            <w:gridSpan w:val="3"/>
            <w:tcBorders>
              <w:top w:val="nil"/>
              <w:left w:val="nil"/>
              <w:bottom w:val="nil"/>
              <w:right w:val="nil"/>
            </w:tcBorders>
            <w:shd w:val="clear" w:color="auto" w:fill="auto"/>
            <w:noWrap/>
            <w:vAlign w:val="bottom"/>
            <w:hideMark/>
          </w:tcPr>
          <w:p w14:paraId="17EA1924" w14:textId="0DF0888B" w:rsidR="00216C40" w:rsidRPr="00216C40" w:rsidRDefault="00872F11" w:rsidP="00216C40">
            <w:pPr>
              <w:spacing w:after="0" w:line="240" w:lineRule="auto"/>
              <w:rPr>
                <w:rFonts w:ascii="Calibri" w:eastAsia="Times New Roman" w:hAnsi="Calibri" w:cs="Calibri"/>
                <w:color w:val="000000"/>
                <w:sz w:val="16"/>
                <w:szCs w:val="16"/>
              </w:rPr>
            </w:pPr>
            <w:r w:rsidRPr="00216C40">
              <w:rPr>
                <w:rFonts w:ascii="Calibri" w:eastAsia="Times New Roman" w:hAnsi="Calibri" w:cs="Calibri"/>
                <w:color w:val="000000"/>
                <w:sz w:val="16"/>
                <w:szCs w:val="16"/>
              </w:rPr>
              <w:t>Appraisal</w:t>
            </w:r>
            <w:r w:rsidR="00216C40" w:rsidRPr="00216C40">
              <w:rPr>
                <w:rFonts w:ascii="Calibri" w:eastAsia="Times New Roman" w:hAnsi="Calibri" w:cs="Calibri"/>
                <w:color w:val="000000"/>
                <w:sz w:val="16"/>
                <w:szCs w:val="16"/>
              </w:rPr>
              <w:t xml:space="preserve"> 19</w:t>
            </w:r>
          </w:p>
        </w:tc>
        <w:tc>
          <w:tcPr>
            <w:tcW w:w="1180" w:type="dxa"/>
            <w:gridSpan w:val="2"/>
            <w:tcBorders>
              <w:top w:val="nil"/>
              <w:left w:val="nil"/>
              <w:bottom w:val="nil"/>
              <w:right w:val="nil"/>
            </w:tcBorders>
            <w:shd w:val="clear" w:color="auto" w:fill="auto"/>
            <w:noWrap/>
            <w:vAlign w:val="bottom"/>
            <w:hideMark/>
          </w:tcPr>
          <w:p w14:paraId="0AD33A25" w14:textId="71DD5066" w:rsidR="00216C40" w:rsidRPr="00216C40" w:rsidRDefault="00872F11" w:rsidP="00216C40">
            <w:pPr>
              <w:spacing w:after="0" w:line="240" w:lineRule="auto"/>
              <w:rPr>
                <w:rFonts w:ascii="Calibri" w:eastAsia="Times New Roman" w:hAnsi="Calibri" w:cs="Calibri"/>
                <w:color w:val="000000"/>
                <w:sz w:val="16"/>
                <w:szCs w:val="16"/>
              </w:rPr>
            </w:pPr>
            <w:r w:rsidRPr="00216C40">
              <w:rPr>
                <w:rFonts w:ascii="Calibri" w:eastAsia="Times New Roman" w:hAnsi="Calibri" w:cs="Calibri"/>
                <w:color w:val="000000"/>
                <w:sz w:val="16"/>
                <w:szCs w:val="16"/>
              </w:rPr>
              <w:t>Appraisal</w:t>
            </w:r>
            <w:r w:rsidR="00216C40" w:rsidRPr="00216C40">
              <w:rPr>
                <w:rFonts w:ascii="Calibri" w:eastAsia="Times New Roman" w:hAnsi="Calibri" w:cs="Calibri"/>
                <w:color w:val="000000"/>
                <w:sz w:val="16"/>
                <w:szCs w:val="16"/>
              </w:rPr>
              <w:t xml:space="preserve"> 20</w:t>
            </w:r>
          </w:p>
        </w:tc>
        <w:tc>
          <w:tcPr>
            <w:tcW w:w="1180" w:type="dxa"/>
            <w:gridSpan w:val="2"/>
            <w:tcBorders>
              <w:top w:val="nil"/>
              <w:left w:val="nil"/>
              <w:bottom w:val="nil"/>
              <w:right w:val="nil"/>
            </w:tcBorders>
            <w:shd w:val="clear" w:color="auto" w:fill="auto"/>
            <w:noWrap/>
            <w:vAlign w:val="bottom"/>
            <w:hideMark/>
          </w:tcPr>
          <w:p w14:paraId="646A5C87" w14:textId="1F0A6D20" w:rsidR="00216C40" w:rsidRPr="00216C40" w:rsidRDefault="00872F11" w:rsidP="00216C40">
            <w:pPr>
              <w:spacing w:after="0" w:line="240" w:lineRule="auto"/>
              <w:rPr>
                <w:rFonts w:ascii="Calibri" w:eastAsia="Times New Roman" w:hAnsi="Calibri" w:cs="Calibri"/>
                <w:color w:val="000000"/>
                <w:sz w:val="16"/>
                <w:szCs w:val="16"/>
              </w:rPr>
            </w:pPr>
            <w:r w:rsidRPr="00216C40">
              <w:rPr>
                <w:rFonts w:ascii="Calibri" w:eastAsia="Times New Roman" w:hAnsi="Calibri" w:cs="Calibri"/>
                <w:color w:val="000000"/>
                <w:sz w:val="16"/>
                <w:szCs w:val="16"/>
              </w:rPr>
              <w:t>Appraisal</w:t>
            </w:r>
            <w:r w:rsidR="00216C40" w:rsidRPr="00216C40">
              <w:rPr>
                <w:rFonts w:ascii="Calibri" w:eastAsia="Times New Roman" w:hAnsi="Calibri" w:cs="Calibri"/>
                <w:color w:val="000000"/>
                <w:sz w:val="16"/>
                <w:szCs w:val="16"/>
              </w:rPr>
              <w:t xml:space="preserve"> 21</w:t>
            </w:r>
          </w:p>
        </w:tc>
      </w:tr>
      <w:tr w:rsidR="00216C40" w:rsidRPr="00216C40" w14:paraId="0E667CC6"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6602B170"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5100</w:t>
            </w:r>
          </w:p>
        </w:tc>
        <w:tc>
          <w:tcPr>
            <w:tcW w:w="1200" w:type="dxa"/>
            <w:gridSpan w:val="2"/>
            <w:tcBorders>
              <w:top w:val="nil"/>
              <w:left w:val="nil"/>
              <w:bottom w:val="nil"/>
              <w:right w:val="nil"/>
            </w:tcBorders>
            <w:shd w:val="clear" w:color="auto" w:fill="auto"/>
            <w:noWrap/>
            <w:vAlign w:val="bottom"/>
            <w:hideMark/>
          </w:tcPr>
          <w:p w14:paraId="105DF79F"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12750</w:t>
            </w:r>
          </w:p>
        </w:tc>
        <w:tc>
          <w:tcPr>
            <w:tcW w:w="1140" w:type="dxa"/>
            <w:gridSpan w:val="3"/>
            <w:tcBorders>
              <w:top w:val="nil"/>
              <w:left w:val="nil"/>
              <w:bottom w:val="nil"/>
              <w:right w:val="nil"/>
            </w:tcBorders>
            <w:shd w:val="clear" w:color="auto" w:fill="auto"/>
            <w:noWrap/>
            <w:vAlign w:val="bottom"/>
            <w:hideMark/>
          </w:tcPr>
          <w:p w14:paraId="7FF151BE"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12750</w:t>
            </w:r>
          </w:p>
        </w:tc>
        <w:tc>
          <w:tcPr>
            <w:tcW w:w="1280" w:type="dxa"/>
            <w:gridSpan w:val="3"/>
            <w:tcBorders>
              <w:top w:val="nil"/>
              <w:left w:val="nil"/>
              <w:bottom w:val="nil"/>
              <w:right w:val="nil"/>
            </w:tcBorders>
            <w:shd w:val="clear" w:color="auto" w:fill="auto"/>
            <w:noWrap/>
            <w:vAlign w:val="bottom"/>
            <w:hideMark/>
          </w:tcPr>
          <w:p w14:paraId="67D9F50F"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17850</w:t>
            </w:r>
          </w:p>
        </w:tc>
        <w:tc>
          <w:tcPr>
            <w:tcW w:w="1180" w:type="dxa"/>
            <w:gridSpan w:val="2"/>
            <w:tcBorders>
              <w:top w:val="nil"/>
              <w:left w:val="nil"/>
              <w:bottom w:val="nil"/>
              <w:right w:val="nil"/>
            </w:tcBorders>
            <w:shd w:val="clear" w:color="auto" w:fill="auto"/>
            <w:noWrap/>
            <w:vAlign w:val="bottom"/>
            <w:hideMark/>
          </w:tcPr>
          <w:p w14:paraId="2F9B3736"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25500</w:t>
            </w:r>
          </w:p>
        </w:tc>
        <w:tc>
          <w:tcPr>
            <w:tcW w:w="1180" w:type="dxa"/>
            <w:gridSpan w:val="2"/>
            <w:tcBorders>
              <w:top w:val="nil"/>
              <w:left w:val="nil"/>
              <w:bottom w:val="nil"/>
              <w:right w:val="nil"/>
            </w:tcBorders>
            <w:shd w:val="clear" w:color="auto" w:fill="auto"/>
            <w:noWrap/>
            <w:vAlign w:val="bottom"/>
            <w:hideMark/>
          </w:tcPr>
          <w:p w14:paraId="70A1E8A2"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30600</w:t>
            </w:r>
          </w:p>
        </w:tc>
      </w:tr>
      <w:tr w:rsidR="00216C40" w:rsidRPr="00216C40" w14:paraId="63A32A78"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0CCD7D64"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5150</w:t>
            </w:r>
          </w:p>
        </w:tc>
        <w:tc>
          <w:tcPr>
            <w:tcW w:w="1200" w:type="dxa"/>
            <w:gridSpan w:val="2"/>
            <w:tcBorders>
              <w:top w:val="nil"/>
              <w:left w:val="nil"/>
              <w:bottom w:val="nil"/>
              <w:right w:val="nil"/>
            </w:tcBorders>
            <w:shd w:val="clear" w:color="auto" w:fill="auto"/>
            <w:noWrap/>
            <w:vAlign w:val="bottom"/>
            <w:hideMark/>
          </w:tcPr>
          <w:p w14:paraId="4250276A"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12875</w:t>
            </w:r>
          </w:p>
        </w:tc>
        <w:tc>
          <w:tcPr>
            <w:tcW w:w="1140" w:type="dxa"/>
            <w:gridSpan w:val="3"/>
            <w:tcBorders>
              <w:top w:val="nil"/>
              <w:left w:val="nil"/>
              <w:bottom w:val="nil"/>
              <w:right w:val="nil"/>
            </w:tcBorders>
            <w:shd w:val="clear" w:color="auto" w:fill="auto"/>
            <w:noWrap/>
            <w:vAlign w:val="bottom"/>
            <w:hideMark/>
          </w:tcPr>
          <w:p w14:paraId="1804EF4B"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12875</w:t>
            </w:r>
          </w:p>
        </w:tc>
        <w:tc>
          <w:tcPr>
            <w:tcW w:w="1280" w:type="dxa"/>
            <w:gridSpan w:val="3"/>
            <w:tcBorders>
              <w:top w:val="nil"/>
              <w:left w:val="nil"/>
              <w:bottom w:val="nil"/>
              <w:right w:val="nil"/>
            </w:tcBorders>
            <w:shd w:val="clear" w:color="auto" w:fill="auto"/>
            <w:noWrap/>
            <w:vAlign w:val="bottom"/>
            <w:hideMark/>
          </w:tcPr>
          <w:p w14:paraId="105CC54C"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18025</w:t>
            </w:r>
          </w:p>
        </w:tc>
        <w:tc>
          <w:tcPr>
            <w:tcW w:w="1180" w:type="dxa"/>
            <w:gridSpan w:val="2"/>
            <w:tcBorders>
              <w:top w:val="nil"/>
              <w:left w:val="nil"/>
              <w:bottom w:val="nil"/>
              <w:right w:val="nil"/>
            </w:tcBorders>
            <w:shd w:val="clear" w:color="auto" w:fill="auto"/>
            <w:noWrap/>
            <w:vAlign w:val="bottom"/>
            <w:hideMark/>
          </w:tcPr>
          <w:p w14:paraId="5209BF2A"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220527</w:t>
            </w:r>
          </w:p>
        </w:tc>
        <w:tc>
          <w:tcPr>
            <w:tcW w:w="1180" w:type="dxa"/>
            <w:gridSpan w:val="2"/>
            <w:tcBorders>
              <w:top w:val="nil"/>
              <w:left w:val="nil"/>
              <w:bottom w:val="nil"/>
              <w:right w:val="nil"/>
            </w:tcBorders>
            <w:shd w:val="clear" w:color="auto" w:fill="auto"/>
            <w:noWrap/>
            <w:vAlign w:val="bottom"/>
            <w:hideMark/>
          </w:tcPr>
          <w:p w14:paraId="5AF77DD5"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223729</w:t>
            </w:r>
          </w:p>
        </w:tc>
      </w:tr>
      <w:tr w:rsidR="00216C40" w:rsidRPr="00216C40" w14:paraId="4C8679EB"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05A1327C"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5075</w:t>
            </w:r>
          </w:p>
        </w:tc>
        <w:tc>
          <w:tcPr>
            <w:tcW w:w="1200" w:type="dxa"/>
            <w:gridSpan w:val="2"/>
            <w:tcBorders>
              <w:top w:val="nil"/>
              <w:left w:val="nil"/>
              <w:bottom w:val="nil"/>
              <w:right w:val="nil"/>
            </w:tcBorders>
            <w:shd w:val="clear" w:color="auto" w:fill="auto"/>
            <w:noWrap/>
            <w:vAlign w:val="bottom"/>
            <w:hideMark/>
          </w:tcPr>
          <w:p w14:paraId="141A8050"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12688</w:t>
            </w:r>
          </w:p>
        </w:tc>
        <w:tc>
          <w:tcPr>
            <w:tcW w:w="1140" w:type="dxa"/>
            <w:gridSpan w:val="3"/>
            <w:tcBorders>
              <w:top w:val="nil"/>
              <w:left w:val="nil"/>
              <w:bottom w:val="nil"/>
              <w:right w:val="nil"/>
            </w:tcBorders>
            <w:shd w:val="clear" w:color="auto" w:fill="auto"/>
            <w:noWrap/>
            <w:vAlign w:val="bottom"/>
            <w:hideMark/>
          </w:tcPr>
          <w:p w14:paraId="57B9388E"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12688</w:t>
            </w:r>
          </w:p>
        </w:tc>
        <w:tc>
          <w:tcPr>
            <w:tcW w:w="1280" w:type="dxa"/>
            <w:gridSpan w:val="3"/>
            <w:tcBorders>
              <w:top w:val="nil"/>
              <w:left w:val="nil"/>
              <w:bottom w:val="nil"/>
              <w:right w:val="nil"/>
            </w:tcBorders>
            <w:shd w:val="clear" w:color="auto" w:fill="auto"/>
            <w:noWrap/>
            <w:vAlign w:val="bottom"/>
            <w:hideMark/>
          </w:tcPr>
          <w:p w14:paraId="77BB81F7"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17763</w:t>
            </w:r>
          </w:p>
        </w:tc>
        <w:tc>
          <w:tcPr>
            <w:tcW w:w="1180" w:type="dxa"/>
            <w:gridSpan w:val="2"/>
            <w:tcBorders>
              <w:top w:val="nil"/>
              <w:left w:val="nil"/>
              <w:bottom w:val="nil"/>
              <w:right w:val="nil"/>
            </w:tcBorders>
            <w:shd w:val="clear" w:color="auto" w:fill="auto"/>
            <w:noWrap/>
            <w:vAlign w:val="bottom"/>
            <w:hideMark/>
          </w:tcPr>
          <w:p w14:paraId="6F75CD86"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19125</w:t>
            </w:r>
          </w:p>
        </w:tc>
        <w:tc>
          <w:tcPr>
            <w:tcW w:w="1180" w:type="dxa"/>
            <w:gridSpan w:val="2"/>
            <w:tcBorders>
              <w:top w:val="nil"/>
              <w:left w:val="nil"/>
              <w:bottom w:val="nil"/>
              <w:right w:val="nil"/>
            </w:tcBorders>
            <w:shd w:val="clear" w:color="auto" w:fill="auto"/>
            <w:noWrap/>
            <w:vAlign w:val="bottom"/>
            <w:hideMark/>
          </w:tcPr>
          <w:p w14:paraId="155A83FF"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26593</w:t>
            </w:r>
          </w:p>
        </w:tc>
      </w:tr>
      <w:tr w:rsidR="00216C40" w:rsidRPr="00216C40" w14:paraId="1EB64936"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5E00139F"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5075</w:t>
            </w:r>
          </w:p>
        </w:tc>
        <w:tc>
          <w:tcPr>
            <w:tcW w:w="1200" w:type="dxa"/>
            <w:gridSpan w:val="2"/>
            <w:tcBorders>
              <w:top w:val="nil"/>
              <w:left w:val="nil"/>
              <w:bottom w:val="nil"/>
              <w:right w:val="nil"/>
            </w:tcBorders>
            <w:shd w:val="clear" w:color="auto" w:fill="auto"/>
            <w:noWrap/>
            <w:vAlign w:val="bottom"/>
            <w:hideMark/>
          </w:tcPr>
          <w:p w14:paraId="43FDA024"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12688</w:t>
            </w:r>
          </w:p>
        </w:tc>
        <w:tc>
          <w:tcPr>
            <w:tcW w:w="1140" w:type="dxa"/>
            <w:gridSpan w:val="3"/>
            <w:tcBorders>
              <w:top w:val="nil"/>
              <w:left w:val="nil"/>
              <w:bottom w:val="nil"/>
              <w:right w:val="nil"/>
            </w:tcBorders>
            <w:shd w:val="clear" w:color="auto" w:fill="auto"/>
            <w:noWrap/>
            <w:vAlign w:val="bottom"/>
            <w:hideMark/>
          </w:tcPr>
          <w:p w14:paraId="73F555B3"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12688</w:t>
            </w:r>
          </w:p>
        </w:tc>
        <w:tc>
          <w:tcPr>
            <w:tcW w:w="1280" w:type="dxa"/>
            <w:gridSpan w:val="3"/>
            <w:tcBorders>
              <w:top w:val="nil"/>
              <w:left w:val="nil"/>
              <w:bottom w:val="nil"/>
              <w:right w:val="nil"/>
            </w:tcBorders>
            <w:shd w:val="clear" w:color="auto" w:fill="auto"/>
            <w:noWrap/>
            <w:vAlign w:val="bottom"/>
            <w:hideMark/>
          </w:tcPr>
          <w:p w14:paraId="25E59EF4"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17763</w:t>
            </w:r>
          </w:p>
        </w:tc>
        <w:tc>
          <w:tcPr>
            <w:tcW w:w="1180" w:type="dxa"/>
            <w:gridSpan w:val="2"/>
            <w:tcBorders>
              <w:top w:val="nil"/>
              <w:left w:val="nil"/>
              <w:bottom w:val="nil"/>
              <w:right w:val="nil"/>
            </w:tcBorders>
            <w:shd w:val="clear" w:color="auto" w:fill="auto"/>
            <w:noWrap/>
            <w:vAlign w:val="bottom"/>
            <w:hideMark/>
          </w:tcPr>
          <w:p w14:paraId="750FB1E8"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19125</w:t>
            </w:r>
          </w:p>
        </w:tc>
        <w:tc>
          <w:tcPr>
            <w:tcW w:w="1180" w:type="dxa"/>
            <w:gridSpan w:val="2"/>
            <w:tcBorders>
              <w:top w:val="nil"/>
              <w:left w:val="nil"/>
              <w:bottom w:val="nil"/>
              <w:right w:val="nil"/>
            </w:tcBorders>
            <w:shd w:val="clear" w:color="auto" w:fill="auto"/>
            <w:noWrap/>
            <w:vAlign w:val="bottom"/>
            <w:hideMark/>
          </w:tcPr>
          <w:p w14:paraId="7629051E"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28599</w:t>
            </w:r>
          </w:p>
        </w:tc>
      </w:tr>
      <w:tr w:rsidR="00216C40" w:rsidRPr="00216C40" w14:paraId="5A0F60C4"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52235317"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5075</w:t>
            </w:r>
          </w:p>
        </w:tc>
        <w:tc>
          <w:tcPr>
            <w:tcW w:w="1200" w:type="dxa"/>
            <w:gridSpan w:val="2"/>
            <w:tcBorders>
              <w:top w:val="nil"/>
              <w:left w:val="nil"/>
              <w:bottom w:val="nil"/>
              <w:right w:val="nil"/>
            </w:tcBorders>
            <w:shd w:val="clear" w:color="auto" w:fill="auto"/>
            <w:noWrap/>
            <w:vAlign w:val="bottom"/>
            <w:hideMark/>
          </w:tcPr>
          <w:p w14:paraId="30377538"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29117</w:t>
            </w:r>
          </w:p>
        </w:tc>
        <w:tc>
          <w:tcPr>
            <w:tcW w:w="1140" w:type="dxa"/>
            <w:gridSpan w:val="3"/>
            <w:tcBorders>
              <w:top w:val="nil"/>
              <w:left w:val="nil"/>
              <w:bottom w:val="nil"/>
              <w:right w:val="nil"/>
            </w:tcBorders>
            <w:shd w:val="clear" w:color="auto" w:fill="auto"/>
            <w:noWrap/>
            <w:vAlign w:val="bottom"/>
            <w:hideMark/>
          </w:tcPr>
          <w:p w14:paraId="5A98B358"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36495</w:t>
            </w:r>
          </w:p>
        </w:tc>
        <w:tc>
          <w:tcPr>
            <w:tcW w:w="1280" w:type="dxa"/>
            <w:gridSpan w:val="3"/>
            <w:tcBorders>
              <w:top w:val="nil"/>
              <w:left w:val="nil"/>
              <w:bottom w:val="nil"/>
              <w:right w:val="nil"/>
            </w:tcBorders>
            <w:shd w:val="clear" w:color="auto" w:fill="auto"/>
            <w:noWrap/>
            <w:vAlign w:val="bottom"/>
            <w:hideMark/>
          </w:tcPr>
          <w:p w14:paraId="2F25142E"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46205</w:t>
            </w:r>
          </w:p>
        </w:tc>
        <w:tc>
          <w:tcPr>
            <w:tcW w:w="1180" w:type="dxa"/>
            <w:gridSpan w:val="2"/>
            <w:tcBorders>
              <w:top w:val="nil"/>
              <w:left w:val="nil"/>
              <w:bottom w:val="nil"/>
              <w:right w:val="nil"/>
            </w:tcBorders>
            <w:shd w:val="clear" w:color="auto" w:fill="auto"/>
            <w:noWrap/>
            <w:vAlign w:val="bottom"/>
            <w:hideMark/>
          </w:tcPr>
          <w:p w14:paraId="3C84010D"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40450</w:t>
            </w:r>
          </w:p>
        </w:tc>
        <w:tc>
          <w:tcPr>
            <w:tcW w:w="1180" w:type="dxa"/>
            <w:gridSpan w:val="2"/>
            <w:tcBorders>
              <w:top w:val="nil"/>
              <w:left w:val="nil"/>
              <w:bottom w:val="nil"/>
              <w:right w:val="nil"/>
            </w:tcBorders>
            <w:shd w:val="clear" w:color="auto" w:fill="auto"/>
            <w:noWrap/>
            <w:vAlign w:val="bottom"/>
            <w:hideMark/>
          </w:tcPr>
          <w:p w14:paraId="2F292F7B"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75870</w:t>
            </w:r>
          </w:p>
        </w:tc>
      </w:tr>
      <w:tr w:rsidR="00216C40" w:rsidRPr="00216C40" w14:paraId="4052F26C"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1B002C4D"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5075</w:t>
            </w:r>
          </w:p>
        </w:tc>
        <w:tc>
          <w:tcPr>
            <w:tcW w:w="1200" w:type="dxa"/>
            <w:gridSpan w:val="2"/>
            <w:tcBorders>
              <w:top w:val="nil"/>
              <w:left w:val="nil"/>
              <w:bottom w:val="nil"/>
              <w:right w:val="nil"/>
            </w:tcBorders>
            <w:shd w:val="clear" w:color="auto" w:fill="auto"/>
            <w:noWrap/>
            <w:vAlign w:val="bottom"/>
            <w:hideMark/>
          </w:tcPr>
          <w:p w14:paraId="70B04B6E"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44339</w:t>
            </w:r>
          </w:p>
        </w:tc>
        <w:tc>
          <w:tcPr>
            <w:tcW w:w="1140" w:type="dxa"/>
            <w:gridSpan w:val="3"/>
            <w:tcBorders>
              <w:top w:val="nil"/>
              <w:left w:val="nil"/>
              <w:bottom w:val="nil"/>
              <w:right w:val="nil"/>
            </w:tcBorders>
            <w:shd w:val="clear" w:color="auto" w:fill="auto"/>
            <w:noWrap/>
            <w:vAlign w:val="bottom"/>
            <w:hideMark/>
          </w:tcPr>
          <w:p w14:paraId="364AA369"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44339</w:t>
            </w:r>
          </w:p>
        </w:tc>
        <w:tc>
          <w:tcPr>
            <w:tcW w:w="1280" w:type="dxa"/>
            <w:gridSpan w:val="3"/>
            <w:tcBorders>
              <w:top w:val="nil"/>
              <w:left w:val="nil"/>
              <w:bottom w:val="nil"/>
              <w:right w:val="nil"/>
            </w:tcBorders>
            <w:shd w:val="clear" w:color="auto" w:fill="auto"/>
            <w:noWrap/>
            <w:vAlign w:val="bottom"/>
            <w:hideMark/>
          </w:tcPr>
          <w:p w14:paraId="686BD513"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54120</w:t>
            </w:r>
          </w:p>
        </w:tc>
        <w:tc>
          <w:tcPr>
            <w:tcW w:w="1180" w:type="dxa"/>
            <w:gridSpan w:val="2"/>
            <w:tcBorders>
              <w:top w:val="nil"/>
              <w:left w:val="nil"/>
              <w:bottom w:val="nil"/>
              <w:right w:val="nil"/>
            </w:tcBorders>
            <w:shd w:val="clear" w:color="auto" w:fill="auto"/>
            <w:noWrap/>
            <w:vAlign w:val="bottom"/>
            <w:hideMark/>
          </w:tcPr>
          <w:p w14:paraId="0BDA2341"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68508</w:t>
            </w:r>
          </w:p>
        </w:tc>
        <w:tc>
          <w:tcPr>
            <w:tcW w:w="1180" w:type="dxa"/>
            <w:gridSpan w:val="2"/>
            <w:tcBorders>
              <w:top w:val="nil"/>
              <w:left w:val="nil"/>
              <w:bottom w:val="nil"/>
              <w:right w:val="nil"/>
            </w:tcBorders>
            <w:shd w:val="clear" w:color="auto" w:fill="auto"/>
            <w:noWrap/>
            <w:vAlign w:val="bottom"/>
            <w:hideMark/>
          </w:tcPr>
          <w:p w14:paraId="4A8736ED"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60000</w:t>
            </w:r>
          </w:p>
        </w:tc>
      </w:tr>
      <w:tr w:rsidR="00216C40" w:rsidRPr="00216C40" w14:paraId="67B71EDB"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492AE849"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5160</w:t>
            </w:r>
          </w:p>
        </w:tc>
        <w:tc>
          <w:tcPr>
            <w:tcW w:w="1200" w:type="dxa"/>
            <w:gridSpan w:val="2"/>
            <w:tcBorders>
              <w:top w:val="nil"/>
              <w:left w:val="nil"/>
              <w:bottom w:val="nil"/>
              <w:right w:val="nil"/>
            </w:tcBorders>
            <w:shd w:val="clear" w:color="auto" w:fill="auto"/>
            <w:noWrap/>
            <w:vAlign w:val="bottom"/>
            <w:hideMark/>
          </w:tcPr>
          <w:p w14:paraId="0E1E0433"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30196</w:t>
            </w:r>
          </w:p>
        </w:tc>
        <w:tc>
          <w:tcPr>
            <w:tcW w:w="1140" w:type="dxa"/>
            <w:gridSpan w:val="3"/>
            <w:tcBorders>
              <w:top w:val="nil"/>
              <w:left w:val="nil"/>
              <w:bottom w:val="nil"/>
              <w:right w:val="nil"/>
            </w:tcBorders>
            <w:shd w:val="clear" w:color="auto" w:fill="auto"/>
            <w:noWrap/>
            <w:vAlign w:val="bottom"/>
            <w:hideMark/>
          </w:tcPr>
          <w:p w14:paraId="3093DD8A"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30196</w:t>
            </w:r>
          </w:p>
        </w:tc>
        <w:tc>
          <w:tcPr>
            <w:tcW w:w="1280" w:type="dxa"/>
            <w:gridSpan w:val="3"/>
            <w:tcBorders>
              <w:top w:val="nil"/>
              <w:left w:val="nil"/>
              <w:bottom w:val="nil"/>
              <w:right w:val="nil"/>
            </w:tcBorders>
            <w:shd w:val="clear" w:color="auto" w:fill="auto"/>
            <w:noWrap/>
            <w:vAlign w:val="bottom"/>
            <w:hideMark/>
          </w:tcPr>
          <w:p w14:paraId="33A6B5C6"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33215</w:t>
            </w:r>
          </w:p>
        </w:tc>
        <w:tc>
          <w:tcPr>
            <w:tcW w:w="1180" w:type="dxa"/>
            <w:gridSpan w:val="2"/>
            <w:tcBorders>
              <w:top w:val="nil"/>
              <w:left w:val="nil"/>
              <w:bottom w:val="nil"/>
              <w:right w:val="nil"/>
            </w:tcBorders>
            <w:shd w:val="clear" w:color="auto" w:fill="auto"/>
            <w:noWrap/>
            <w:vAlign w:val="bottom"/>
            <w:hideMark/>
          </w:tcPr>
          <w:p w14:paraId="1D984114"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36536</w:t>
            </w:r>
          </w:p>
        </w:tc>
        <w:tc>
          <w:tcPr>
            <w:tcW w:w="1180" w:type="dxa"/>
            <w:gridSpan w:val="2"/>
            <w:tcBorders>
              <w:top w:val="nil"/>
              <w:left w:val="nil"/>
              <w:bottom w:val="nil"/>
              <w:right w:val="nil"/>
            </w:tcBorders>
            <w:shd w:val="clear" w:color="auto" w:fill="auto"/>
            <w:noWrap/>
            <w:vAlign w:val="bottom"/>
            <w:hideMark/>
          </w:tcPr>
          <w:p w14:paraId="75054F10"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40189</w:t>
            </w:r>
          </w:p>
        </w:tc>
      </w:tr>
      <w:tr w:rsidR="00216C40" w:rsidRPr="00216C40" w14:paraId="5C88FDF8"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7727B61C"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5150</w:t>
            </w:r>
          </w:p>
        </w:tc>
        <w:tc>
          <w:tcPr>
            <w:tcW w:w="1200" w:type="dxa"/>
            <w:gridSpan w:val="2"/>
            <w:tcBorders>
              <w:top w:val="nil"/>
              <w:left w:val="nil"/>
              <w:bottom w:val="nil"/>
              <w:right w:val="nil"/>
            </w:tcBorders>
            <w:shd w:val="clear" w:color="auto" w:fill="auto"/>
            <w:noWrap/>
            <w:vAlign w:val="bottom"/>
            <w:hideMark/>
          </w:tcPr>
          <w:p w14:paraId="4982485B"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31375</w:t>
            </w:r>
          </w:p>
        </w:tc>
        <w:tc>
          <w:tcPr>
            <w:tcW w:w="1140" w:type="dxa"/>
            <w:gridSpan w:val="3"/>
            <w:tcBorders>
              <w:top w:val="nil"/>
              <w:left w:val="nil"/>
              <w:bottom w:val="nil"/>
              <w:right w:val="nil"/>
            </w:tcBorders>
            <w:shd w:val="clear" w:color="auto" w:fill="auto"/>
            <w:noWrap/>
            <w:vAlign w:val="bottom"/>
            <w:hideMark/>
          </w:tcPr>
          <w:p w14:paraId="261EB263"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31375</w:t>
            </w:r>
          </w:p>
        </w:tc>
        <w:tc>
          <w:tcPr>
            <w:tcW w:w="1280" w:type="dxa"/>
            <w:gridSpan w:val="3"/>
            <w:tcBorders>
              <w:top w:val="nil"/>
              <w:left w:val="nil"/>
              <w:bottom w:val="nil"/>
              <w:right w:val="nil"/>
            </w:tcBorders>
            <w:shd w:val="clear" w:color="auto" w:fill="auto"/>
            <w:noWrap/>
            <w:vAlign w:val="bottom"/>
            <w:hideMark/>
          </w:tcPr>
          <w:p w14:paraId="02AE45F4"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38937</w:t>
            </w:r>
          </w:p>
        </w:tc>
        <w:tc>
          <w:tcPr>
            <w:tcW w:w="1180" w:type="dxa"/>
            <w:gridSpan w:val="2"/>
            <w:tcBorders>
              <w:top w:val="nil"/>
              <w:left w:val="nil"/>
              <w:bottom w:val="nil"/>
              <w:right w:val="nil"/>
            </w:tcBorders>
            <w:shd w:val="clear" w:color="auto" w:fill="auto"/>
            <w:noWrap/>
            <w:vAlign w:val="bottom"/>
            <w:hideMark/>
          </w:tcPr>
          <w:p w14:paraId="72BE47C7"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60774</w:t>
            </w:r>
          </w:p>
        </w:tc>
        <w:tc>
          <w:tcPr>
            <w:tcW w:w="1180" w:type="dxa"/>
            <w:gridSpan w:val="2"/>
            <w:tcBorders>
              <w:top w:val="nil"/>
              <w:left w:val="nil"/>
              <w:bottom w:val="nil"/>
              <w:right w:val="nil"/>
            </w:tcBorders>
            <w:shd w:val="clear" w:color="auto" w:fill="auto"/>
            <w:noWrap/>
            <w:vAlign w:val="bottom"/>
            <w:hideMark/>
          </w:tcPr>
          <w:p w14:paraId="08D48899"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66600</w:t>
            </w:r>
          </w:p>
        </w:tc>
      </w:tr>
      <w:tr w:rsidR="00216C40" w:rsidRPr="00216C40" w14:paraId="32AFFDE9"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0E83E944"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5150</w:t>
            </w:r>
          </w:p>
        </w:tc>
        <w:tc>
          <w:tcPr>
            <w:tcW w:w="1200" w:type="dxa"/>
            <w:gridSpan w:val="2"/>
            <w:tcBorders>
              <w:top w:val="nil"/>
              <w:left w:val="nil"/>
              <w:bottom w:val="nil"/>
              <w:right w:val="nil"/>
            </w:tcBorders>
            <w:shd w:val="clear" w:color="auto" w:fill="auto"/>
            <w:noWrap/>
            <w:vAlign w:val="bottom"/>
            <w:hideMark/>
          </w:tcPr>
          <w:p w14:paraId="759884D5"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0</w:t>
            </w:r>
          </w:p>
        </w:tc>
        <w:tc>
          <w:tcPr>
            <w:tcW w:w="1140" w:type="dxa"/>
            <w:gridSpan w:val="3"/>
            <w:tcBorders>
              <w:top w:val="nil"/>
              <w:left w:val="nil"/>
              <w:bottom w:val="nil"/>
              <w:right w:val="nil"/>
            </w:tcBorders>
            <w:shd w:val="clear" w:color="auto" w:fill="auto"/>
            <w:noWrap/>
            <w:vAlign w:val="bottom"/>
            <w:hideMark/>
          </w:tcPr>
          <w:p w14:paraId="772CC2E1"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0</w:t>
            </w:r>
          </w:p>
        </w:tc>
        <w:tc>
          <w:tcPr>
            <w:tcW w:w="1280" w:type="dxa"/>
            <w:gridSpan w:val="3"/>
            <w:tcBorders>
              <w:top w:val="nil"/>
              <w:left w:val="nil"/>
              <w:bottom w:val="nil"/>
              <w:right w:val="nil"/>
            </w:tcBorders>
            <w:shd w:val="clear" w:color="auto" w:fill="auto"/>
            <w:noWrap/>
            <w:vAlign w:val="bottom"/>
            <w:hideMark/>
          </w:tcPr>
          <w:p w14:paraId="0B3D3A56"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0</w:t>
            </w:r>
          </w:p>
        </w:tc>
        <w:tc>
          <w:tcPr>
            <w:tcW w:w="1180" w:type="dxa"/>
            <w:gridSpan w:val="2"/>
            <w:tcBorders>
              <w:top w:val="nil"/>
              <w:left w:val="nil"/>
              <w:bottom w:val="nil"/>
              <w:right w:val="nil"/>
            </w:tcBorders>
            <w:shd w:val="clear" w:color="auto" w:fill="auto"/>
            <w:noWrap/>
            <w:vAlign w:val="bottom"/>
            <w:hideMark/>
          </w:tcPr>
          <w:p w14:paraId="46F3ADD0"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0</w:t>
            </w:r>
          </w:p>
        </w:tc>
        <w:tc>
          <w:tcPr>
            <w:tcW w:w="1180" w:type="dxa"/>
            <w:gridSpan w:val="2"/>
            <w:tcBorders>
              <w:top w:val="nil"/>
              <w:left w:val="nil"/>
              <w:bottom w:val="nil"/>
              <w:right w:val="nil"/>
            </w:tcBorders>
            <w:shd w:val="clear" w:color="auto" w:fill="auto"/>
            <w:noWrap/>
            <w:vAlign w:val="bottom"/>
            <w:hideMark/>
          </w:tcPr>
          <w:p w14:paraId="0D5FE3BA"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0</w:t>
            </w:r>
          </w:p>
        </w:tc>
      </w:tr>
      <w:tr w:rsidR="00216C40" w:rsidRPr="00216C40" w14:paraId="478F46D9"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24AC94FC"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5075</w:t>
            </w:r>
          </w:p>
        </w:tc>
        <w:tc>
          <w:tcPr>
            <w:tcW w:w="1200" w:type="dxa"/>
            <w:gridSpan w:val="2"/>
            <w:tcBorders>
              <w:top w:val="nil"/>
              <w:left w:val="nil"/>
              <w:bottom w:val="nil"/>
              <w:right w:val="nil"/>
            </w:tcBorders>
            <w:shd w:val="clear" w:color="auto" w:fill="auto"/>
            <w:noWrap/>
            <w:vAlign w:val="bottom"/>
            <w:hideMark/>
          </w:tcPr>
          <w:p w14:paraId="0BDC4A03"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42673</w:t>
            </w:r>
          </w:p>
        </w:tc>
        <w:tc>
          <w:tcPr>
            <w:tcW w:w="1140" w:type="dxa"/>
            <w:gridSpan w:val="3"/>
            <w:tcBorders>
              <w:top w:val="nil"/>
              <w:left w:val="nil"/>
              <w:bottom w:val="nil"/>
              <w:right w:val="nil"/>
            </w:tcBorders>
            <w:shd w:val="clear" w:color="auto" w:fill="auto"/>
            <w:noWrap/>
            <w:vAlign w:val="bottom"/>
            <w:hideMark/>
          </w:tcPr>
          <w:p w14:paraId="1D100CFD"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42673</w:t>
            </w:r>
          </w:p>
        </w:tc>
        <w:tc>
          <w:tcPr>
            <w:tcW w:w="1280" w:type="dxa"/>
            <w:gridSpan w:val="3"/>
            <w:tcBorders>
              <w:top w:val="nil"/>
              <w:left w:val="nil"/>
              <w:bottom w:val="nil"/>
              <w:right w:val="nil"/>
            </w:tcBorders>
            <w:shd w:val="clear" w:color="auto" w:fill="auto"/>
            <w:noWrap/>
            <w:vAlign w:val="bottom"/>
            <w:hideMark/>
          </w:tcPr>
          <w:p w14:paraId="0BCF0CB9"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52270</w:t>
            </w:r>
          </w:p>
        </w:tc>
        <w:tc>
          <w:tcPr>
            <w:tcW w:w="1180" w:type="dxa"/>
            <w:gridSpan w:val="2"/>
            <w:tcBorders>
              <w:top w:val="nil"/>
              <w:left w:val="nil"/>
              <w:bottom w:val="nil"/>
              <w:right w:val="nil"/>
            </w:tcBorders>
            <w:shd w:val="clear" w:color="auto" w:fill="auto"/>
            <w:noWrap/>
            <w:vAlign w:val="bottom"/>
            <w:hideMark/>
          </w:tcPr>
          <w:p w14:paraId="2127BB46"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66400</w:t>
            </w:r>
          </w:p>
        </w:tc>
        <w:tc>
          <w:tcPr>
            <w:tcW w:w="1180" w:type="dxa"/>
            <w:gridSpan w:val="2"/>
            <w:tcBorders>
              <w:top w:val="nil"/>
              <w:left w:val="nil"/>
              <w:bottom w:val="nil"/>
              <w:right w:val="nil"/>
            </w:tcBorders>
            <w:shd w:val="clear" w:color="auto" w:fill="auto"/>
            <w:noWrap/>
            <w:vAlign w:val="bottom"/>
            <w:hideMark/>
          </w:tcPr>
          <w:p w14:paraId="0C482A66"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71500</w:t>
            </w:r>
          </w:p>
        </w:tc>
      </w:tr>
      <w:tr w:rsidR="00216C40" w:rsidRPr="00216C40" w14:paraId="615514CE"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5E9DCAB9"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5150</w:t>
            </w:r>
          </w:p>
        </w:tc>
        <w:tc>
          <w:tcPr>
            <w:tcW w:w="1200" w:type="dxa"/>
            <w:gridSpan w:val="2"/>
            <w:tcBorders>
              <w:top w:val="nil"/>
              <w:left w:val="nil"/>
              <w:bottom w:val="nil"/>
              <w:right w:val="nil"/>
            </w:tcBorders>
            <w:shd w:val="clear" w:color="auto" w:fill="auto"/>
            <w:noWrap/>
            <w:vAlign w:val="bottom"/>
            <w:hideMark/>
          </w:tcPr>
          <w:p w14:paraId="6676F784"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12875</w:t>
            </w:r>
          </w:p>
        </w:tc>
        <w:tc>
          <w:tcPr>
            <w:tcW w:w="1140" w:type="dxa"/>
            <w:gridSpan w:val="3"/>
            <w:tcBorders>
              <w:top w:val="nil"/>
              <w:left w:val="nil"/>
              <w:bottom w:val="nil"/>
              <w:right w:val="nil"/>
            </w:tcBorders>
            <w:shd w:val="clear" w:color="auto" w:fill="auto"/>
            <w:noWrap/>
            <w:vAlign w:val="bottom"/>
            <w:hideMark/>
          </w:tcPr>
          <w:p w14:paraId="7D027AC3"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12875</w:t>
            </w:r>
          </w:p>
        </w:tc>
        <w:tc>
          <w:tcPr>
            <w:tcW w:w="1280" w:type="dxa"/>
            <w:gridSpan w:val="3"/>
            <w:tcBorders>
              <w:top w:val="nil"/>
              <w:left w:val="nil"/>
              <w:bottom w:val="nil"/>
              <w:right w:val="nil"/>
            </w:tcBorders>
            <w:shd w:val="clear" w:color="auto" w:fill="auto"/>
            <w:noWrap/>
            <w:vAlign w:val="bottom"/>
            <w:hideMark/>
          </w:tcPr>
          <w:p w14:paraId="632C75B0"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18025</w:t>
            </w:r>
          </w:p>
        </w:tc>
        <w:tc>
          <w:tcPr>
            <w:tcW w:w="1180" w:type="dxa"/>
            <w:gridSpan w:val="2"/>
            <w:tcBorders>
              <w:top w:val="nil"/>
              <w:left w:val="nil"/>
              <w:bottom w:val="nil"/>
              <w:right w:val="nil"/>
            </w:tcBorders>
            <w:shd w:val="clear" w:color="auto" w:fill="auto"/>
            <w:noWrap/>
            <w:vAlign w:val="bottom"/>
            <w:hideMark/>
          </w:tcPr>
          <w:p w14:paraId="3BABBBAD"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25750</w:t>
            </w:r>
          </w:p>
        </w:tc>
        <w:tc>
          <w:tcPr>
            <w:tcW w:w="1180" w:type="dxa"/>
            <w:gridSpan w:val="2"/>
            <w:tcBorders>
              <w:top w:val="nil"/>
              <w:left w:val="nil"/>
              <w:bottom w:val="nil"/>
              <w:right w:val="nil"/>
            </w:tcBorders>
            <w:shd w:val="clear" w:color="auto" w:fill="auto"/>
            <w:noWrap/>
            <w:vAlign w:val="bottom"/>
            <w:hideMark/>
          </w:tcPr>
          <w:p w14:paraId="464BB46A"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30900</w:t>
            </w:r>
          </w:p>
        </w:tc>
      </w:tr>
      <w:tr w:rsidR="00216C40" w:rsidRPr="00216C40" w14:paraId="60F9458C"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180C1BEC"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5075</w:t>
            </w:r>
          </w:p>
        </w:tc>
        <w:tc>
          <w:tcPr>
            <w:tcW w:w="1200" w:type="dxa"/>
            <w:gridSpan w:val="2"/>
            <w:tcBorders>
              <w:top w:val="nil"/>
              <w:left w:val="nil"/>
              <w:bottom w:val="nil"/>
              <w:right w:val="nil"/>
            </w:tcBorders>
            <w:shd w:val="clear" w:color="auto" w:fill="auto"/>
            <w:noWrap/>
            <w:vAlign w:val="bottom"/>
            <w:hideMark/>
          </w:tcPr>
          <w:p w14:paraId="2397F498"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15000</w:t>
            </w:r>
          </w:p>
        </w:tc>
        <w:tc>
          <w:tcPr>
            <w:tcW w:w="1140" w:type="dxa"/>
            <w:gridSpan w:val="3"/>
            <w:tcBorders>
              <w:top w:val="nil"/>
              <w:left w:val="nil"/>
              <w:bottom w:val="nil"/>
              <w:right w:val="nil"/>
            </w:tcBorders>
            <w:shd w:val="clear" w:color="auto" w:fill="auto"/>
            <w:noWrap/>
            <w:vAlign w:val="bottom"/>
            <w:hideMark/>
          </w:tcPr>
          <w:p w14:paraId="178F261D"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15000</w:t>
            </w:r>
          </w:p>
        </w:tc>
        <w:tc>
          <w:tcPr>
            <w:tcW w:w="1280" w:type="dxa"/>
            <w:gridSpan w:val="3"/>
            <w:tcBorders>
              <w:top w:val="nil"/>
              <w:left w:val="nil"/>
              <w:bottom w:val="nil"/>
              <w:right w:val="nil"/>
            </w:tcBorders>
            <w:shd w:val="clear" w:color="auto" w:fill="auto"/>
            <w:noWrap/>
            <w:vAlign w:val="bottom"/>
            <w:hideMark/>
          </w:tcPr>
          <w:p w14:paraId="69B5F788"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30896</w:t>
            </w:r>
          </w:p>
        </w:tc>
        <w:tc>
          <w:tcPr>
            <w:tcW w:w="1180" w:type="dxa"/>
            <w:gridSpan w:val="2"/>
            <w:tcBorders>
              <w:top w:val="nil"/>
              <w:left w:val="nil"/>
              <w:bottom w:val="nil"/>
              <w:right w:val="nil"/>
            </w:tcBorders>
            <w:shd w:val="clear" w:color="auto" w:fill="auto"/>
            <w:noWrap/>
            <w:vAlign w:val="bottom"/>
            <w:hideMark/>
          </w:tcPr>
          <w:p w14:paraId="04E603D0"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27000</w:t>
            </w:r>
          </w:p>
        </w:tc>
        <w:tc>
          <w:tcPr>
            <w:tcW w:w="1180" w:type="dxa"/>
            <w:gridSpan w:val="2"/>
            <w:tcBorders>
              <w:top w:val="nil"/>
              <w:left w:val="nil"/>
              <w:bottom w:val="nil"/>
              <w:right w:val="nil"/>
            </w:tcBorders>
            <w:shd w:val="clear" w:color="auto" w:fill="auto"/>
            <w:noWrap/>
            <w:vAlign w:val="bottom"/>
            <w:hideMark/>
          </w:tcPr>
          <w:p w14:paraId="072CE928"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36634</w:t>
            </w:r>
          </w:p>
        </w:tc>
      </w:tr>
      <w:tr w:rsidR="00216C40" w:rsidRPr="00216C40" w14:paraId="41F98B7D"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55EDF788"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5150</w:t>
            </w:r>
          </w:p>
        </w:tc>
        <w:tc>
          <w:tcPr>
            <w:tcW w:w="1200" w:type="dxa"/>
            <w:gridSpan w:val="2"/>
            <w:tcBorders>
              <w:top w:val="nil"/>
              <w:left w:val="nil"/>
              <w:bottom w:val="nil"/>
              <w:right w:val="nil"/>
            </w:tcBorders>
            <w:shd w:val="clear" w:color="auto" w:fill="auto"/>
            <w:noWrap/>
            <w:vAlign w:val="bottom"/>
            <w:hideMark/>
          </w:tcPr>
          <w:p w14:paraId="253DF6EC"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12875</w:t>
            </w:r>
          </w:p>
        </w:tc>
        <w:tc>
          <w:tcPr>
            <w:tcW w:w="1140" w:type="dxa"/>
            <w:gridSpan w:val="3"/>
            <w:tcBorders>
              <w:top w:val="nil"/>
              <w:left w:val="nil"/>
              <w:bottom w:val="nil"/>
              <w:right w:val="nil"/>
            </w:tcBorders>
            <w:shd w:val="clear" w:color="auto" w:fill="auto"/>
            <w:noWrap/>
            <w:vAlign w:val="bottom"/>
            <w:hideMark/>
          </w:tcPr>
          <w:p w14:paraId="55367F65"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20600</w:t>
            </w:r>
          </w:p>
        </w:tc>
        <w:tc>
          <w:tcPr>
            <w:tcW w:w="1280" w:type="dxa"/>
            <w:gridSpan w:val="3"/>
            <w:tcBorders>
              <w:top w:val="nil"/>
              <w:left w:val="nil"/>
              <w:bottom w:val="nil"/>
              <w:right w:val="nil"/>
            </w:tcBorders>
            <w:shd w:val="clear" w:color="auto" w:fill="auto"/>
            <w:noWrap/>
            <w:vAlign w:val="bottom"/>
            <w:hideMark/>
          </w:tcPr>
          <w:p w14:paraId="26C2205B"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25750</w:t>
            </w:r>
          </w:p>
        </w:tc>
        <w:tc>
          <w:tcPr>
            <w:tcW w:w="1180" w:type="dxa"/>
            <w:gridSpan w:val="2"/>
            <w:tcBorders>
              <w:top w:val="nil"/>
              <w:left w:val="nil"/>
              <w:bottom w:val="nil"/>
              <w:right w:val="nil"/>
            </w:tcBorders>
            <w:shd w:val="clear" w:color="auto" w:fill="auto"/>
            <w:noWrap/>
            <w:vAlign w:val="bottom"/>
            <w:hideMark/>
          </w:tcPr>
          <w:p w14:paraId="006014A9"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29613</w:t>
            </w:r>
          </w:p>
        </w:tc>
        <w:tc>
          <w:tcPr>
            <w:tcW w:w="1180" w:type="dxa"/>
            <w:gridSpan w:val="2"/>
            <w:tcBorders>
              <w:top w:val="nil"/>
              <w:left w:val="nil"/>
              <w:bottom w:val="nil"/>
              <w:right w:val="nil"/>
            </w:tcBorders>
            <w:shd w:val="clear" w:color="auto" w:fill="auto"/>
            <w:noWrap/>
            <w:vAlign w:val="bottom"/>
            <w:hideMark/>
          </w:tcPr>
          <w:p w14:paraId="01054375"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29613</w:t>
            </w:r>
          </w:p>
        </w:tc>
      </w:tr>
      <w:tr w:rsidR="00216C40" w:rsidRPr="00216C40" w14:paraId="136C1846"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1D69142A"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10300</w:t>
            </w:r>
          </w:p>
        </w:tc>
        <w:tc>
          <w:tcPr>
            <w:tcW w:w="1200" w:type="dxa"/>
            <w:gridSpan w:val="2"/>
            <w:tcBorders>
              <w:top w:val="nil"/>
              <w:left w:val="nil"/>
              <w:bottom w:val="nil"/>
              <w:right w:val="nil"/>
            </w:tcBorders>
            <w:shd w:val="clear" w:color="auto" w:fill="auto"/>
            <w:noWrap/>
            <w:vAlign w:val="bottom"/>
            <w:hideMark/>
          </w:tcPr>
          <w:p w14:paraId="63374E92"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71887</w:t>
            </w:r>
          </w:p>
        </w:tc>
        <w:tc>
          <w:tcPr>
            <w:tcW w:w="1140" w:type="dxa"/>
            <w:gridSpan w:val="3"/>
            <w:tcBorders>
              <w:top w:val="nil"/>
              <w:left w:val="nil"/>
              <w:bottom w:val="nil"/>
              <w:right w:val="nil"/>
            </w:tcBorders>
            <w:shd w:val="clear" w:color="auto" w:fill="auto"/>
            <w:noWrap/>
            <w:vAlign w:val="bottom"/>
            <w:hideMark/>
          </w:tcPr>
          <w:p w14:paraId="5BCE2389"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71887</w:t>
            </w:r>
          </w:p>
        </w:tc>
        <w:tc>
          <w:tcPr>
            <w:tcW w:w="1280" w:type="dxa"/>
            <w:gridSpan w:val="3"/>
            <w:tcBorders>
              <w:top w:val="nil"/>
              <w:left w:val="nil"/>
              <w:bottom w:val="nil"/>
              <w:right w:val="nil"/>
            </w:tcBorders>
            <w:shd w:val="clear" w:color="auto" w:fill="auto"/>
            <w:noWrap/>
            <w:vAlign w:val="bottom"/>
            <w:hideMark/>
          </w:tcPr>
          <w:p w14:paraId="0E361936"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81961</w:t>
            </w:r>
          </w:p>
        </w:tc>
        <w:tc>
          <w:tcPr>
            <w:tcW w:w="1180" w:type="dxa"/>
            <w:gridSpan w:val="2"/>
            <w:tcBorders>
              <w:top w:val="nil"/>
              <w:left w:val="nil"/>
              <w:bottom w:val="nil"/>
              <w:right w:val="nil"/>
            </w:tcBorders>
            <w:shd w:val="clear" w:color="auto" w:fill="auto"/>
            <w:noWrap/>
            <w:vAlign w:val="bottom"/>
            <w:hideMark/>
          </w:tcPr>
          <w:p w14:paraId="4C71E94F"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97000</w:t>
            </w:r>
          </w:p>
        </w:tc>
        <w:tc>
          <w:tcPr>
            <w:tcW w:w="1180" w:type="dxa"/>
            <w:gridSpan w:val="2"/>
            <w:tcBorders>
              <w:top w:val="nil"/>
              <w:left w:val="nil"/>
              <w:bottom w:val="nil"/>
              <w:right w:val="nil"/>
            </w:tcBorders>
            <w:shd w:val="clear" w:color="auto" w:fill="auto"/>
            <w:noWrap/>
            <w:vAlign w:val="bottom"/>
            <w:hideMark/>
          </w:tcPr>
          <w:p w14:paraId="49105A7C"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155765</w:t>
            </w:r>
          </w:p>
        </w:tc>
      </w:tr>
      <w:tr w:rsidR="00216C40" w:rsidRPr="00216C40" w14:paraId="646A3EDE"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34EBE503"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5075</w:t>
            </w:r>
          </w:p>
        </w:tc>
        <w:tc>
          <w:tcPr>
            <w:tcW w:w="1200" w:type="dxa"/>
            <w:gridSpan w:val="2"/>
            <w:tcBorders>
              <w:top w:val="nil"/>
              <w:left w:val="nil"/>
              <w:bottom w:val="nil"/>
              <w:right w:val="nil"/>
            </w:tcBorders>
            <w:shd w:val="clear" w:color="auto" w:fill="auto"/>
            <w:noWrap/>
            <w:vAlign w:val="bottom"/>
            <w:hideMark/>
          </w:tcPr>
          <w:p w14:paraId="58BD64AD"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38833</w:t>
            </w:r>
          </w:p>
        </w:tc>
        <w:tc>
          <w:tcPr>
            <w:tcW w:w="1140" w:type="dxa"/>
            <w:gridSpan w:val="3"/>
            <w:tcBorders>
              <w:top w:val="nil"/>
              <w:left w:val="nil"/>
              <w:bottom w:val="nil"/>
              <w:right w:val="nil"/>
            </w:tcBorders>
            <w:shd w:val="clear" w:color="auto" w:fill="auto"/>
            <w:noWrap/>
            <w:vAlign w:val="bottom"/>
            <w:hideMark/>
          </w:tcPr>
          <w:p w14:paraId="74CC30B6"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38833</w:t>
            </w:r>
          </w:p>
        </w:tc>
        <w:tc>
          <w:tcPr>
            <w:tcW w:w="1280" w:type="dxa"/>
            <w:gridSpan w:val="3"/>
            <w:tcBorders>
              <w:top w:val="nil"/>
              <w:left w:val="nil"/>
              <w:bottom w:val="nil"/>
              <w:right w:val="nil"/>
            </w:tcBorders>
            <w:shd w:val="clear" w:color="auto" w:fill="auto"/>
            <w:noWrap/>
            <w:vAlign w:val="bottom"/>
            <w:hideMark/>
          </w:tcPr>
          <w:p w14:paraId="5875BD96"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47544</w:t>
            </w:r>
          </w:p>
        </w:tc>
        <w:tc>
          <w:tcPr>
            <w:tcW w:w="1180" w:type="dxa"/>
            <w:gridSpan w:val="2"/>
            <w:tcBorders>
              <w:top w:val="nil"/>
              <w:left w:val="nil"/>
              <w:bottom w:val="nil"/>
              <w:right w:val="nil"/>
            </w:tcBorders>
            <w:shd w:val="clear" w:color="auto" w:fill="auto"/>
            <w:noWrap/>
            <w:vAlign w:val="bottom"/>
            <w:hideMark/>
          </w:tcPr>
          <w:p w14:paraId="37F70CEB"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61373</w:t>
            </w:r>
          </w:p>
        </w:tc>
        <w:tc>
          <w:tcPr>
            <w:tcW w:w="1180" w:type="dxa"/>
            <w:gridSpan w:val="2"/>
            <w:tcBorders>
              <w:top w:val="nil"/>
              <w:left w:val="nil"/>
              <w:bottom w:val="nil"/>
              <w:right w:val="nil"/>
            </w:tcBorders>
            <w:shd w:val="clear" w:color="auto" w:fill="auto"/>
            <w:noWrap/>
            <w:vAlign w:val="bottom"/>
            <w:hideMark/>
          </w:tcPr>
          <w:p w14:paraId="1BB75CA7"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65607</w:t>
            </w:r>
          </w:p>
        </w:tc>
      </w:tr>
      <w:tr w:rsidR="00216C40" w:rsidRPr="00216C40" w14:paraId="1A1FA225"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5AFAC06F"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16300</w:t>
            </w:r>
          </w:p>
        </w:tc>
        <w:tc>
          <w:tcPr>
            <w:tcW w:w="1200" w:type="dxa"/>
            <w:gridSpan w:val="2"/>
            <w:tcBorders>
              <w:top w:val="nil"/>
              <w:left w:val="nil"/>
              <w:bottom w:val="nil"/>
              <w:right w:val="nil"/>
            </w:tcBorders>
            <w:shd w:val="clear" w:color="auto" w:fill="auto"/>
            <w:noWrap/>
            <w:vAlign w:val="bottom"/>
            <w:hideMark/>
          </w:tcPr>
          <w:p w14:paraId="60B550D7"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39688</w:t>
            </w:r>
          </w:p>
        </w:tc>
        <w:tc>
          <w:tcPr>
            <w:tcW w:w="1140" w:type="dxa"/>
            <w:gridSpan w:val="3"/>
            <w:tcBorders>
              <w:top w:val="nil"/>
              <w:left w:val="nil"/>
              <w:bottom w:val="nil"/>
              <w:right w:val="nil"/>
            </w:tcBorders>
            <w:shd w:val="clear" w:color="auto" w:fill="auto"/>
            <w:noWrap/>
            <w:vAlign w:val="bottom"/>
            <w:hideMark/>
          </w:tcPr>
          <w:p w14:paraId="26EB453D"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39688</w:t>
            </w:r>
          </w:p>
        </w:tc>
        <w:tc>
          <w:tcPr>
            <w:tcW w:w="1280" w:type="dxa"/>
            <w:gridSpan w:val="3"/>
            <w:tcBorders>
              <w:top w:val="nil"/>
              <w:left w:val="nil"/>
              <w:bottom w:val="nil"/>
              <w:right w:val="nil"/>
            </w:tcBorders>
            <w:shd w:val="clear" w:color="auto" w:fill="auto"/>
            <w:noWrap/>
            <w:vAlign w:val="bottom"/>
            <w:hideMark/>
          </w:tcPr>
          <w:p w14:paraId="2ACBF5AD"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64013</w:t>
            </w:r>
          </w:p>
        </w:tc>
        <w:tc>
          <w:tcPr>
            <w:tcW w:w="1180" w:type="dxa"/>
            <w:gridSpan w:val="2"/>
            <w:tcBorders>
              <w:top w:val="nil"/>
              <w:left w:val="nil"/>
              <w:bottom w:val="nil"/>
              <w:right w:val="nil"/>
            </w:tcBorders>
            <w:shd w:val="clear" w:color="auto" w:fill="auto"/>
            <w:noWrap/>
            <w:vAlign w:val="bottom"/>
            <w:hideMark/>
          </w:tcPr>
          <w:p w14:paraId="6D9CB062"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79375</w:t>
            </w:r>
          </w:p>
        </w:tc>
        <w:tc>
          <w:tcPr>
            <w:tcW w:w="1180" w:type="dxa"/>
            <w:gridSpan w:val="2"/>
            <w:tcBorders>
              <w:top w:val="nil"/>
              <w:left w:val="nil"/>
              <w:bottom w:val="nil"/>
              <w:right w:val="nil"/>
            </w:tcBorders>
            <w:shd w:val="clear" w:color="auto" w:fill="auto"/>
            <w:noWrap/>
            <w:vAlign w:val="bottom"/>
            <w:hideMark/>
          </w:tcPr>
          <w:p w14:paraId="2F2784D5"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95250</w:t>
            </w:r>
          </w:p>
        </w:tc>
      </w:tr>
      <w:tr w:rsidR="00216C40" w:rsidRPr="00216C40" w14:paraId="7C1D0492"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4A9C12D9"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5075</w:t>
            </w:r>
          </w:p>
        </w:tc>
        <w:tc>
          <w:tcPr>
            <w:tcW w:w="1200" w:type="dxa"/>
            <w:gridSpan w:val="2"/>
            <w:tcBorders>
              <w:top w:val="nil"/>
              <w:left w:val="nil"/>
              <w:bottom w:val="nil"/>
              <w:right w:val="nil"/>
            </w:tcBorders>
            <w:shd w:val="clear" w:color="auto" w:fill="auto"/>
            <w:noWrap/>
            <w:vAlign w:val="bottom"/>
            <w:hideMark/>
          </w:tcPr>
          <w:p w14:paraId="608BEB84"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12688</w:t>
            </w:r>
          </w:p>
        </w:tc>
        <w:tc>
          <w:tcPr>
            <w:tcW w:w="1140" w:type="dxa"/>
            <w:gridSpan w:val="3"/>
            <w:tcBorders>
              <w:top w:val="nil"/>
              <w:left w:val="nil"/>
              <w:bottom w:val="nil"/>
              <w:right w:val="nil"/>
            </w:tcBorders>
            <w:shd w:val="clear" w:color="auto" w:fill="auto"/>
            <w:noWrap/>
            <w:vAlign w:val="bottom"/>
            <w:hideMark/>
          </w:tcPr>
          <w:p w14:paraId="72D71B3D"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12688</w:t>
            </w:r>
          </w:p>
        </w:tc>
        <w:tc>
          <w:tcPr>
            <w:tcW w:w="1280" w:type="dxa"/>
            <w:gridSpan w:val="3"/>
            <w:tcBorders>
              <w:top w:val="nil"/>
              <w:left w:val="nil"/>
              <w:bottom w:val="nil"/>
              <w:right w:val="nil"/>
            </w:tcBorders>
            <w:shd w:val="clear" w:color="auto" w:fill="auto"/>
            <w:noWrap/>
            <w:vAlign w:val="bottom"/>
            <w:hideMark/>
          </w:tcPr>
          <w:p w14:paraId="413CEFC4"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17763</w:t>
            </w:r>
          </w:p>
        </w:tc>
        <w:tc>
          <w:tcPr>
            <w:tcW w:w="1180" w:type="dxa"/>
            <w:gridSpan w:val="2"/>
            <w:tcBorders>
              <w:top w:val="nil"/>
              <w:left w:val="nil"/>
              <w:bottom w:val="nil"/>
              <w:right w:val="nil"/>
            </w:tcBorders>
            <w:shd w:val="clear" w:color="auto" w:fill="auto"/>
            <w:noWrap/>
            <w:vAlign w:val="bottom"/>
            <w:hideMark/>
          </w:tcPr>
          <w:p w14:paraId="59C70EBD"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25375</w:t>
            </w:r>
          </w:p>
        </w:tc>
        <w:tc>
          <w:tcPr>
            <w:tcW w:w="1180" w:type="dxa"/>
            <w:gridSpan w:val="2"/>
            <w:tcBorders>
              <w:top w:val="nil"/>
              <w:left w:val="nil"/>
              <w:bottom w:val="nil"/>
              <w:right w:val="nil"/>
            </w:tcBorders>
            <w:shd w:val="clear" w:color="auto" w:fill="auto"/>
            <w:noWrap/>
            <w:vAlign w:val="bottom"/>
            <w:hideMark/>
          </w:tcPr>
          <w:p w14:paraId="448D4F03"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30450</w:t>
            </w:r>
          </w:p>
        </w:tc>
      </w:tr>
      <w:tr w:rsidR="00216C40" w:rsidRPr="00216C40" w14:paraId="3753A62B"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0045571E"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5075</w:t>
            </w:r>
          </w:p>
        </w:tc>
        <w:tc>
          <w:tcPr>
            <w:tcW w:w="1200" w:type="dxa"/>
            <w:gridSpan w:val="2"/>
            <w:tcBorders>
              <w:top w:val="nil"/>
              <w:left w:val="nil"/>
              <w:bottom w:val="nil"/>
              <w:right w:val="nil"/>
            </w:tcBorders>
            <w:shd w:val="clear" w:color="auto" w:fill="auto"/>
            <w:noWrap/>
            <w:vAlign w:val="bottom"/>
            <w:hideMark/>
          </w:tcPr>
          <w:p w14:paraId="7F2BD9F5"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37518</w:t>
            </w:r>
          </w:p>
        </w:tc>
        <w:tc>
          <w:tcPr>
            <w:tcW w:w="1140" w:type="dxa"/>
            <w:gridSpan w:val="3"/>
            <w:tcBorders>
              <w:top w:val="nil"/>
              <w:left w:val="nil"/>
              <w:bottom w:val="nil"/>
              <w:right w:val="nil"/>
            </w:tcBorders>
            <w:shd w:val="clear" w:color="auto" w:fill="auto"/>
            <w:noWrap/>
            <w:vAlign w:val="bottom"/>
            <w:hideMark/>
          </w:tcPr>
          <w:p w14:paraId="505597D2"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37518</w:t>
            </w:r>
          </w:p>
        </w:tc>
        <w:tc>
          <w:tcPr>
            <w:tcW w:w="1280" w:type="dxa"/>
            <w:gridSpan w:val="3"/>
            <w:tcBorders>
              <w:top w:val="nil"/>
              <w:left w:val="nil"/>
              <w:bottom w:val="nil"/>
              <w:right w:val="nil"/>
            </w:tcBorders>
            <w:shd w:val="clear" w:color="auto" w:fill="auto"/>
            <w:noWrap/>
            <w:vAlign w:val="bottom"/>
            <w:hideMark/>
          </w:tcPr>
          <w:p w14:paraId="7EAE3943"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46249</w:t>
            </w:r>
          </w:p>
        </w:tc>
        <w:tc>
          <w:tcPr>
            <w:tcW w:w="1180" w:type="dxa"/>
            <w:gridSpan w:val="2"/>
            <w:tcBorders>
              <w:top w:val="nil"/>
              <w:left w:val="nil"/>
              <w:bottom w:val="nil"/>
              <w:right w:val="nil"/>
            </w:tcBorders>
            <w:shd w:val="clear" w:color="auto" w:fill="auto"/>
            <w:noWrap/>
            <w:vAlign w:val="bottom"/>
            <w:hideMark/>
          </w:tcPr>
          <w:p w14:paraId="7CD7C7B5"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48349</w:t>
            </w:r>
          </w:p>
        </w:tc>
        <w:tc>
          <w:tcPr>
            <w:tcW w:w="1180" w:type="dxa"/>
            <w:gridSpan w:val="2"/>
            <w:tcBorders>
              <w:top w:val="nil"/>
              <w:left w:val="nil"/>
              <w:bottom w:val="nil"/>
              <w:right w:val="nil"/>
            </w:tcBorders>
            <w:shd w:val="clear" w:color="auto" w:fill="auto"/>
            <w:noWrap/>
            <w:vAlign w:val="bottom"/>
            <w:hideMark/>
          </w:tcPr>
          <w:p w14:paraId="7D155B11"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52416</w:t>
            </w:r>
          </w:p>
        </w:tc>
      </w:tr>
      <w:tr w:rsidR="00216C40" w:rsidRPr="00216C40" w14:paraId="1E24E099"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1F1A975D"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5075</w:t>
            </w:r>
          </w:p>
        </w:tc>
        <w:tc>
          <w:tcPr>
            <w:tcW w:w="1200" w:type="dxa"/>
            <w:gridSpan w:val="2"/>
            <w:tcBorders>
              <w:top w:val="nil"/>
              <w:left w:val="nil"/>
              <w:bottom w:val="nil"/>
              <w:right w:val="nil"/>
            </w:tcBorders>
            <w:shd w:val="clear" w:color="auto" w:fill="auto"/>
            <w:noWrap/>
            <w:vAlign w:val="bottom"/>
            <w:hideMark/>
          </w:tcPr>
          <w:p w14:paraId="5A2D9929"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38915</w:t>
            </w:r>
          </w:p>
        </w:tc>
        <w:tc>
          <w:tcPr>
            <w:tcW w:w="1140" w:type="dxa"/>
            <w:gridSpan w:val="3"/>
            <w:tcBorders>
              <w:top w:val="nil"/>
              <w:left w:val="nil"/>
              <w:bottom w:val="nil"/>
              <w:right w:val="nil"/>
            </w:tcBorders>
            <w:shd w:val="clear" w:color="auto" w:fill="auto"/>
            <w:noWrap/>
            <w:vAlign w:val="bottom"/>
            <w:hideMark/>
          </w:tcPr>
          <w:p w14:paraId="22599396"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39653</w:t>
            </w:r>
          </w:p>
        </w:tc>
        <w:tc>
          <w:tcPr>
            <w:tcW w:w="1280" w:type="dxa"/>
            <w:gridSpan w:val="3"/>
            <w:tcBorders>
              <w:top w:val="nil"/>
              <w:left w:val="nil"/>
              <w:bottom w:val="nil"/>
              <w:right w:val="nil"/>
            </w:tcBorders>
            <w:shd w:val="clear" w:color="auto" w:fill="auto"/>
            <w:noWrap/>
            <w:vAlign w:val="bottom"/>
            <w:hideMark/>
          </w:tcPr>
          <w:p w14:paraId="617FA53A"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43618</w:t>
            </w:r>
          </w:p>
        </w:tc>
        <w:tc>
          <w:tcPr>
            <w:tcW w:w="1180" w:type="dxa"/>
            <w:gridSpan w:val="2"/>
            <w:tcBorders>
              <w:top w:val="nil"/>
              <w:left w:val="nil"/>
              <w:bottom w:val="nil"/>
              <w:right w:val="nil"/>
            </w:tcBorders>
            <w:shd w:val="clear" w:color="auto" w:fill="auto"/>
            <w:noWrap/>
            <w:vAlign w:val="bottom"/>
            <w:hideMark/>
          </w:tcPr>
          <w:p w14:paraId="78F283B3"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47979</w:t>
            </w:r>
          </w:p>
        </w:tc>
        <w:tc>
          <w:tcPr>
            <w:tcW w:w="1180" w:type="dxa"/>
            <w:gridSpan w:val="2"/>
            <w:tcBorders>
              <w:top w:val="nil"/>
              <w:left w:val="nil"/>
              <w:bottom w:val="nil"/>
              <w:right w:val="nil"/>
            </w:tcBorders>
            <w:shd w:val="clear" w:color="auto" w:fill="auto"/>
            <w:noWrap/>
            <w:vAlign w:val="bottom"/>
            <w:hideMark/>
          </w:tcPr>
          <w:p w14:paraId="0AB35DDF"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52776</w:t>
            </w:r>
          </w:p>
        </w:tc>
      </w:tr>
      <w:tr w:rsidR="00216C40" w:rsidRPr="00216C40" w14:paraId="004498D0"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07C903FC"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6000</w:t>
            </w:r>
          </w:p>
        </w:tc>
        <w:tc>
          <w:tcPr>
            <w:tcW w:w="1200" w:type="dxa"/>
            <w:gridSpan w:val="2"/>
            <w:tcBorders>
              <w:top w:val="nil"/>
              <w:left w:val="nil"/>
              <w:bottom w:val="nil"/>
              <w:right w:val="nil"/>
            </w:tcBorders>
            <w:shd w:val="clear" w:color="auto" w:fill="auto"/>
            <w:noWrap/>
            <w:vAlign w:val="bottom"/>
            <w:hideMark/>
          </w:tcPr>
          <w:p w14:paraId="45AA8914"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24045</w:t>
            </w:r>
          </w:p>
        </w:tc>
        <w:tc>
          <w:tcPr>
            <w:tcW w:w="1140" w:type="dxa"/>
            <w:gridSpan w:val="3"/>
            <w:tcBorders>
              <w:top w:val="nil"/>
              <w:left w:val="nil"/>
              <w:bottom w:val="nil"/>
              <w:right w:val="nil"/>
            </w:tcBorders>
            <w:shd w:val="clear" w:color="auto" w:fill="auto"/>
            <w:noWrap/>
            <w:vAlign w:val="bottom"/>
            <w:hideMark/>
          </w:tcPr>
          <w:p w14:paraId="3A599663"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24045</w:t>
            </w:r>
          </w:p>
        </w:tc>
        <w:tc>
          <w:tcPr>
            <w:tcW w:w="1280" w:type="dxa"/>
            <w:gridSpan w:val="3"/>
            <w:tcBorders>
              <w:top w:val="nil"/>
              <w:left w:val="nil"/>
              <w:bottom w:val="nil"/>
              <w:right w:val="nil"/>
            </w:tcBorders>
            <w:shd w:val="clear" w:color="auto" w:fill="auto"/>
            <w:noWrap/>
            <w:vAlign w:val="bottom"/>
            <w:hideMark/>
          </w:tcPr>
          <w:p w14:paraId="19EB30CE"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32456</w:t>
            </w:r>
          </w:p>
        </w:tc>
        <w:tc>
          <w:tcPr>
            <w:tcW w:w="1180" w:type="dxa"/>
            <w:gridSpan w:val="2"/>
            <w:tcBorders>
              <w:top w:val="nil"/>
              <w:left w:val="nil"/>
              <w:bottom w:val="nil"/>
              <w:right w:val="nil"/>
            </w:tcBorders>
            <w:shd w:val="clear" w:color="auto" w:fill="auto"/>
            <w:noWrap/>
            <w:vAlign w:val="bottom"/>
            <w:hideMark/>
          </w:tcPr>
          <w:p w14:paraId="6EBC0455"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72853</w:t>
            </w:r>
          </w:p>
        </w:tc>
        <w:tc>
          <w:tcPr>
            <w:tcW w:w="1180" w:type="dxa"/>
            <w:gridSpan w:val="2"/>
            <w:tcBorders>
              <w:top w:val="nil"/>
              <w:left w:val="nil"/>
              <w:bottom w:val="nil"/>
              <w:right w:val="nil"/>
            </w:tcBorders>
            <w:shd w:val="clear" w:color="auto" w:fill="auto"/>
            <w:noWrap/>
            <w:vAlign w:val="bottom"/>
            <w:hideMark/>
          </w:tcPr>
          <w:p w14:paraId="3DFF253E"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78428</w:t>
            </w:r>
          </w:p>
        </w:tc>
      </w:tr>
      <w:tr w:rsidR="00216C40" w:rsidRPr="00216C40" w14:paraId="00E1243D"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62A71C82"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7685</w:t>
            </w:r>
          </w:p>
        </w:tc>
        <w:tc>
          <w:tcPr>
            <w:tcW w:w="1200" w:type="dxa"/>
            <w:gridSpan w:val="2"/>
            <w:tcBorders>
              <w:top w:val="nil"/>
              <w:left w:val="nil"/>
              <w:bottom w:val="nil"/>
              <w:right w:val="nil"/>
            </w:tcBorders>
            <w:shd w:val="clear" w:color="auto" w:fill="auto"/>
            <w:noWrap/>
            <w:vAlign w:val="bottom"/>
            <w:hideMark/>
          </w:tcPr>
          <w:p w14:paraId="3FFD82DE"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45996</w:t>
            </w:r>
          </w:p>
        </w:tc>
        <w:tc>
          <w:tcPr>
            <w:tcW w:w="1140" w:type="dxa"/>
            <w:gridSpan w:val="3"/>
            <w:tcBorders>
              <w:top w:val="nil"/>
              <w:left w:val="nil"/>
              <w:bottom w:val="nil"/>
              <w:right w:val="nil"/>
            </w:tcBorders>
            <w:shd w:val="clear" w:color="auto" w:fill="auto"/>
            <w:noWrap/>
            <w:vAlign w:val="bottom"/>
            <w:hideMark/>
          </w:tcPr>
          <w:p w14:paraId="7B924620"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45996</w:t>
            </w:r>
          </w:p>
        </w:tc>
        <w:tc>
          <w:tcPr>
            <w:tcW w:w="1280" w:type="dxa"/>
            <w:gridSpan w:val="3"/>
            <w:tcBorders>
              <w:top w:val="nil"/>
              <w:left w:val="nil"/>
              <w:bottom w:val="nil"/>
              <w:right w:val="nil"/>
            </w:tcBorders>
            <w:shd w:val="clear" w:color="auto" w:fill="auto"/>
            <w:noWrap/>
            <w:vAlign w:val="bottom"/>
            <w:hideMark/>
          </w:tcPr>
          <w:p w14:paraId="359944C5"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56929</w:t>
            </w:r>
          </w:p>
        </w:tc>
        <w:tc>
          <w:tcPr>
            <w:tcW w:w="1180" w:type="dxa"/>
            <w:gridSpan w:val="2"/>
            <w:tcBorders>
              <w:top w:val="nil"/>
              <w:left w:val="nil"/>
              <w:bottom w:val="nil"/>
              <w:right w:val="nil"/>
            </w:tcBorders>
            <w:shd w:val="clear" w:color="auto" w:fill="auto"/>
            <w:noWrap/>
            <w:vAlign w:val="bottom"/>
            <w:hideMark/>
          </w:tcPr>
          <w:p w14:paraId="53EFF8E1"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73304</w:t>
            </w:r>
          </w:p>
        </w:tc>
        <w:tc>
          <w:tcPr>
            <w:tcW w:w="1180" w:type="dxa"/>
            <w:gridSpan w:val="2"/>
            <w:tcBorders>
              <w:top w:val="nil"/>
              <w:left w:val="nil"/>
              <w:bottom w:val="nil"/>
              <w:right w:val="nil"/>
            </w:tcBorders>
            <w:shd w:val="clear" w:color="auto" w:fill="auto"/>
            <w:noWrap/>
            <w:vAlign w:val="bottom"/>
            <w:hideMark/>
          </w:tcPr>
          <w:p w14:paraId="382BBC3C"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79721</w:t>
            </w:r>
          </w:p>
        </w:tc>
      </w:tr>
      <w:tr w:rsidR="00216C40" w:rsidRPr="00216C40" w14:paraId="24D1D5D3"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hideMark/>
          </w:tcPr>
          <w:p w14:paraId="5837F4DA"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7725</w:t>
            </w:r>
          </w:p>
        </w:tc>
        <w:tc>
          <w:tcPr>
            <w:tcW w:w="1200" w:type="dxa"/>
            <w:gridSpan w:val="2"/>
            <w:tcBorders>
              <w:top w:val="nil"/>
              <w:left w:val="nil"/>
              <w:bottom w:val="nil"/>
              <w:right w:val="nil"/>
            </w:tcBorders>
            <w:shd w:val="clear" w:color="auto" w:fill="auto"/>
            <w:noWrap/>
            <w:vAlign w:val="bottom"/>
            <w:hideMark/>
          </w:tcPr>
          <w:p w14:paraId="75B92DFA"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29000</w:t>
            </w:r>
          </w:p>
        </w:tc>
        <w:tc>
          <w:tcPr>
            <w:tcW w:w="1140" w:type="dxa"/>
            <w:gridSpan w:val="3"/>
            <w:tcBorders>
              <w:top w:val="nil"/>
              <w:left w:val="nil"/>
              <w:bottom w:val="nil"/>
              <w:right w:val="nil"/>
            </w:tcBorders>
            <w:shd w:val="clear" w:color="auto" w:fill="auto"/>
            <w:noWrap/>
            <w:vAlign w:val="bottom"/>
            <w:hideMark/>
          </w:tcPr>
          <w:p w14:paraId="5C25D2DE"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29000</w:t>
            </w:r>
          </w:p>
        </w:tc>
        <w:tc>
          <w:tcPr>
            <w:tcW w:w="1280" w:type="dxa"/>
            <w:gridSpan w:val="3"/>
            <w:tcBorders>
              <w:top w:val="nil"/>
              <w:left w:val="nil"/>
              <w:bottom w:val="nil"/>
              <w:right w:val="nil"/>
            </w:tcBorders>
            <w:shd w:val="clear" w:color="auto" w:fill="auto"/>
            <w:noWrap/>
            <w:vAlign w:val="bottom"/>
            <w:hideMark/>
          </w:tcPr>
          <w:p w14:paraId="32178303"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35437</w:t>
            </w:r>
          </w:p>
        </w:tc>
        <w:tc>
          <w:tcPr>
            <w:tcW w:w="1180" w:type="dxa"/>
            <w:gridSpan w:val="2"/>
            <w:tcBorders>
              <w:top w:val="nil"/>
              <w:left w:val="nil"/>
              <w:bottom w:val="nil"/>
              <w:right w:val="nil"/>
            </w:tcBorders>
            <w:shd w:val="clear" w:color="auto" w:fill="auto"/>
            <w:noWrap/>
            <w:vAlign w:val="bottom"/>
            <w:hideMark/>
          </w:tcPr>
          <w:p w14:paraId="4B09E74D"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32188</w:t>
            </w:r>
          </w:p>
        </w:tc>
        <w:tc>
          <w:tcPr>
            <w:tcW w:w="1180" w:type="dxa"/>
            <w:gridSpan w:val="2"/>
            <w:tcBorders>
              <w:top w:val="nil"/>
              <w:left w:val="nil"/>
              <w:bottom w:val="nil"/>
              <w:right w:val="nil"/>
            </w:tcBorders>
            <w:shd w:val="clear" w:color="auto" w:fill="auto"/>
            <w:noWrap/>
            <w:vAlign w:val="bottom"/>
            <w:hideMark/>
          </w:tcPr>
          <w:p w14:paraId="55FB4D50" w14:textId="77777777" w:rsidR="00216C40" w:rsidRPr="00216C40" w:rsidRDefault="00216C40" w:rsidP="00216C40">
            <w:pPr>
              <w:spacing w:after="0" w:line="240" w:lineRule="auto"/>
              <w:jc w:val="right"/>
              <w:rPr>
                <w:rFonts w:ascii="Calibri" w:eastAsia="Times New Roman" w:hAnsi="Calibri" w:cs="Calibri"/>
                <w:color w:val="000000"/>
                <w:sz w:val="16"/>
                <w:szCs w:val="16"/>
              </w:rPr>
            </w:pPr>
            <w:r w:rsidRPr="00216C40">
              <w:rPr>
                <w:rFonts w:ascii="Calibri" w:eastAsia="Times New Roman" w:hAnsi="Calibri" w:cs="Calibri"/>
                <w:color w:val="000000"/>
                <w:sz w:val="16"/>
                <w:szCs w:val="16"/>
              </w:rPr>
              <w:t>35400</w:t>
            </w:r>
          </w:p>
        </w:tc>
      </w:tr>
      <w:tr w:rsidR="00B248C2" w:rsidRPr="00216C40" w14:paraId="4E5B0AA2" w14:textId="77777777" w:rsidTr="00216C40">
        <w:trPr>
          <w:gridAfter w:val="9"/>
          <w:wAfter w:w="12499" w:type="dxa"/>
          <w:trHeight w:val="288"/>
        </w:trPr>
        <w:tc>
          <w:tcPr>
            <w:tcW w:w="880" w:type="dxa"/>
            <w:gridSpan w:val="2"/>
            <w:tcBorders>
              <w:top w:val="nil"/>
              <w:left w:val="nil"/>
              <w:bottom w:val="nil"/>
              <w:right w:val="nil"/>
            </w:tcBorders>
            <w:shd w:val="clear" w:color="auto" w:fill="auto"/>
            <w:noWrap/>
            <w:vAlign w:val="bottom"/>
          </w:tcPr>
          <w:p w14:paraId="5A3A1DFA" w14:textId="6FC9E0A2" w:rsidR="00B248C2" w:rsidRDefault="00B248C2" w:rsidP="00216C40">
            <w:pPr>
              <w:spacing w:after="0" w:line="240" w:lineRule="auto"/>
              <w:jc w:val="right"/>
              <w:rPr>
                <w:rFonts w:ascii="Calibri" w:eastAsia="Times New Roman" w:hAnsi="Calibri" w:cs="Calibri"/>
                <w:color w:val="000000"/>
                <w:sz w:val="16"/>
                <w:szCs w:val="16"/>
              </w:rPr>
            </w:pPr>
          </w:p>
          <w:p w14:paraId="0A2988D1" w14:textId="521A68FA" w:rsidR="00B248C2" w:rsidRPr="00216C40" w:rsidRDefault="00B248C2" w:rsidP="00B248C2">
            <w:pPr>
              <w:spacing w:after="0" w:line="240" w:lineRule="auto"/>
              <w:jc w:val="center"/>
              <w:rPr>
                <w:rFonts w:ascii="Calibri" w:eastAsia="Times New Roman" w:hAnsi="Calibri" w:cs="Calibri"/>
                <w:color w:val="000000"/>
                <w:sz w:val="16"/>
                <w:szCs w:val="16"/>
              </w:rPr>
            </w:pPr>
          </w:p>
        </w:tc>
        <w:tc>
          <w:tcPr>
            <w:tcW w:w="1200" w:type="dxa"/>
            <w:gridSpan w:val="2"/>
            <w:tcBorders>
              <w:top w:val="nil"/>
              <w:left w:val="nil"/>
              <w:bottom w:val="nil"/>
              <w:right w:val="nil"/>
            </w:tcBorders>
            <w:shd w:val="clear" w:color="auto" w:fill="auto"/>
            <w:noWrap/>
            <w:vAlign w:val="bottom"/>
          </w:tcPr>
          <w:p w14:paraId="76725DF7" w14:textId="77777777" w:rsidR="00B248C2" w:rsidRPr="00216C40" w:rsidRDefault="00B248C2" w:rsidP="00216C40">
            <w:pPr>
              <w:spacing w:after="0" w:line="240" w:lineRule="auto"/>
              <w:jc w:val="right"/>
              <w:rPr>
                <w:rFonts w:ascii="Calibri" w:eastAsia="Times New Roman" w:hAnsi="Calibri" w:cs="Calibri"/>
                <w:color w:val="000000"/>
                <w:sz w:val="16"/>
                <w:szCs w:val="16"/>
              </w:rPr>
            </w:pPr>
          </w:p>
        </w:tc>
        <w:tc>
          <w:tcPr>
            <w:tcW w:w="1140" w:type="dxa"/>
            <w:gridSpan w:val="3"/>
            <w:tcBorders>
              <w:top w:val="nil"/>
              <w:left w:val="nil"/>
              <w:bottom w:val="nil"/>
              <w:right w:val="nil"/>
            </w:tcBorders>
            <w:shd w:val="clear" w:color="auto" w:fill="auto"/>
            <w:noWrap/>
            <w:vAlign w:val="bottom"/>
          </w:tcPr>
          <w:p w14:paraId="1C8BB4BC" w14:textId="77777777" w:rsidR="00B248C2" w:rsidRPr="00216C40" w:rsidRDefault="00B248C2" w:rsidP="00216C40">
            <w:pPr>
              <w:spacing w:after="0" w:line="240" w:lineRule="auto"/>
              <w:jc w:val="right"/>
              <w:rPr>
                <w:rFonts w:ascii="Calibri" w:eastAsia="Times New Roman" w:hAnsi="Calibri" w:cs="Calibri"/>
                <w:color w:val="000000"/>
                <w:sz w:val="16"/>
                <w:szCs w:val="16"/>
              </w:rPr>
            </w:pPr>
          </w:p>
        </w:tc>
        <w:tc>
          <w:tcPr>
            <w:tcW w:w="1280" w:type="dxa"/>
            <w:gridSpan w:val="3"/>
            <w:tcBorders>
              <w:top w:val="nil"/>
              <w:left w:val="nil"/>
              <w:bottom w:val="nil"/>
              <w:right w:val="nil"/>
            </w:tcBorders>
            <w:shd w:val="clear" w:color="auto" w:fill="auto"/>
            <w:noWrap/>
            <w:vAlign w:val="bottom"/>
          </w:tcPr>
          <w:p w14:paraId="36A14845" w14:textId="77777777" w:rsidR="00B248C2" w:rsidRPr="00216C40" w:rsidRDefault="00B248C2" w:rsidP="00216C40">
            <w:pPr>
              <w:spacing w:after="0" w:line="240" w:lineRule="auto"/>
              <w:jc w:val="right"/>
              <w:rPr>
                <w:rFonts w:ascii="Calibri" w:eastAsia="Times New Roman" w:hAnsi="Calibri" w:cs="Calibri"/>
                <w:color w:val="000000"/>
                <w:sz w:val="16"/>
                <w:szCs w:val="16"/>
              </w:rPr>
            </w:pPr>
          </w:p>
        </w:tc>
        <w:tc>
          <w:tcPr>
            <w:tcW w:w="1180" w:type="dxa"/>
            <w:gridSpan w:val="2"/>
            <w:tcBorders>
              <w:top w:val="nil"/>
              <w:left w:val="nil"/>
              <w:bottom w:val="nil"/>
              <w:right w:val="nil"/>
            </w:tcBorders>
            <w:shd w:val="clear" w:color="auto" w:fill="auto"/>
            <w:noWrap/>
            <w:vAlign w:val="bottom"/>
          </w:tcPr>
          <w:p w14:paraId="645E4CD7" w14:textId="77777777" w:rsidR="00B248C2" w:rsidRPr="00216C40" w:rsidRDefault="00B248C2" w:rsidP="00216C40">
            <w:pPr>
              <w:spacing w:after="0" w:line="240" w:lineRule="auto"/>
              <w:jc w:val="right"/>
              <w:rPr>
                <w:rFonts w:ascii="Calibri" w:eastAsia="Times New Roman" w:hAnsi="Calibri" w:cs="Calibri"/>
                <w:color w:val="000000"/>
                <w:sz w:val="16"/>
                <w:szCs w:val="16"/>
              </w:rPr>
            </w:pPr>
          </w:p>
        </w:tc>
        <w:tc>
          <w:tcPr>
            <w:tcW w:w="1180" w:type="dxa"/>
            <w:gridSpan w:val="2"/>
            <w:tcBorders>
              <w:top w:val="nil"/>
              <w:left w:val="nil"/>
              <w:bottom w:val="nil"/>
              <w:right w:val="nil"/>
            </w:tcBorders>
            <w:shd w:val="clear" w:color="auto" w:fill="auto"/>
            <w:noWrap/>
            <w:vAlign w:val="bottom"/>
          </w:tcPr>
          <w:p w14:paraId="10B6C2C7" w14:textId="77777777" w:rsidR="00B248C2" w:rsidRPr="00216C40" w:rsidRDefault="00B248C2" w:rsidP="00216C40">
            <w:pPr>
              <w:spacing w:after="0" w:line="240" w:lineRule="auto"/>
              <w:jc w:val="right"/>
              <w:rPr>
                <w:rFonts w:ascii="Calibri" w:eastAsia="Times New Roman" w:hAnsi="Calibri" w:cs="Calibri"/>
                <w:color w:val="000000"/>
                <w:sz w:val="16"/>
                <w:szCs w:val="16"/>
              </w:rPr>
            </w:pPr>
          </w:p>
        </w:tc>
      </w:tr>
    </w:tbl>
    <w:p w14:paraId="6445F735" w14:textId="77777777" w:rsidR="003032C1" w:rsidRDefault="003032C1" w:rsidP="001E0AD8">
      <w:pPr>
        <w:pStyle w:val="Heading3"/>
        <w:shd w:val="clear" w:color="auto" w:fill="FFFFFF"/>
        <w:spacing w:before="0" w:beforeAutospacing="0" w:after="0" w:afterAutospacing="0"/>
        <w:rPr>
          <w:rFonts w:asciiTheme="minorHAnsi" w:hAnsiTheme="minorHAnsi" w:cstheme="minorHAnsi"/>
          <w:b w:val="0"/>
          <w:bCs w:val="0"/>
          <w:sz w:val="22"/>
          <w:szCs w:val="22"/>
        </w:rPr>
      </w:pPr>
    </w:p>
    <w:p w14:paraId="249008D8" w14:textId="5C702A39" w:rsidR="00F07B33" w:rsidRPr="00D57CBF" w:rsidRDefault="0086199B" w:rsidP="001E0AD8">
      <w:pPr>
        <w:pStyle w:val="Heading3"/>
        <w:shd w:val="clear" w:color="auto" w:fill="FFFFFF"/>
        <w:spacing w:before="0" w:beforeAutospacing="0" w:after="0" w:afterAutospacing="0"/>
        <w:rPr>
          <w:rFonts w:asciiTheme="minorHAnsi" w:hAnsiTheme="minorHAnsi" w:cstheme="minorHAnsi"/>
          <w:b w:val="0"/>
          <w:bCs w:val="0"/>
          <w:sz w:val="24"/>
          <w:szCs w:val="24"/>
        </w:rPr>
      </w:pPr>
      <w:r w:rsidRPr="00D57CBF">
        <w:rPr>
          <w:rFonts w:asciiTheme="minorHAnsi" w:hAnsiTheme="minorHAnsi" w:cstheme="minorHAnsi"/>
          <w:b w:val="0"/>
          <w:bCs w:val="0"/>
          <w:sz w:val="24"/>
          <w:szCs w:val="24"/>
        </w:rPr>
        <w:t xml:space="preserve">The </w:t>
      </w:r>
      <w:r w:rsidR="00CF285B" w:rsidRPr="00D57CBF">
        <w:rPr>
          <w:rFonts w:asciiTheme="minorHAnsi" w:hAnsiTheme="minorHAnsi" w:cstheme="minorHAnsi"/>
          <w:b w:val="0"/>
          <w:bCs w:val="0"/>
          <w:sz w:val="24"/>
          <w:szCs w:val="24"/>
        </w:rPr>
        <w:t>land area</w:t>
      </w:r>
      <w:r w:rsidR="00F327B4" w:rsidRPr="00D57CBF">
        <w:rPr>
          <w:rFonts w:asciiTheme="minorHAnsi" w:hAnsiTheme="minorHAnsi" w:cstheme="minorHAnsi"/>
          <w:b w:val="0"/>
          <w:bCs w:val="0"/>
          <w:sz w:val="24"/>
          <w:szCs w:val="24"/>
        </w:rPr>
        <w:t xml:space="preserve"> on Dreyfus,</w:t>
      </w:r>
      <w:r w:rsidR="00CF285B" w:rsidRPr="00D57CBF">
        <w:rPr>
          <w:rFonts w:asciiTheme="minorHAnsi" w:hAnsiTheme="minorHAnsi" w:cstheme="minorHAnsi"/>
          <w:b w:val="0"/>
          <w:bCs w:val="0"/>
          <w:sz w:val="24"/>
          <w:szCs w:val="24"/>
        </w:rPr>
        <w:t xml:space="preserve"> 5,150 with </w:t>
      </w:r>
      <w:r w:rsidR="00C43C9F" w:rsidRPr="00D57CBF">
        <w:rPr>
          <w:rFonts w:asciiTheme="minorHAnsi" w:hAnsiTheme="minorHAnsi" w:cstheme="minorHAnsi"/>
          <w:b w:val="0"/>
          <w:bCs w:val="0"/>
          <w:sz w:val="24"/>
          <w:szCs w:val="24"/>
        </w:rPr>
        <w:t xml:space="preserve">current land value </w:t>
      </w:r>
      <w:r w:rsidR="00CF285B" w:rsidRPr="00D57CBF">
        <w:rPr>
          <w:rFonts w:asciiTheme="minorHAnsi" w:hAnsiTheme="minorHAnsi" w:cstheme="minorHAnsi"/>
          <w:b w:val="0"/>
          <w:bCs w:val="0"/>
          <w:sz w:val="24"/>
          <w:szCs w:val="24"/>
        </w:rPr>
        <w:t xml:space="preserve">appraisal </w:t>
      </w:r>
      <w:r w:rsidR="00C43C9F" w:rsidRPr="00D57CBF">
        <w:rPr>
          <w:rFonts w:asciiTheme="minorHAnsi" w:hAnsiTheme="minorHAnsi" w:cstheme="minorHAnsi"/>
          <w:b w:val="0"/>
          <w:bCs w:val="0"/>
          <w:sz w:val="24"/>
          <w:szCs w:val="24"/>
        </w:rPr>
        <w:t>increase</w:t>
      </w:r>
      <w:r w:rsidR="00CF285B" w:rsidRPr="00D57CBF">
        <w:rPr>
          <w:rFonts w:asciiTheme="minorHAnsi" w:hAnsiTheme="minorHAnsi" w:cstheme="minorHAnsi"/>
          <w:b w:val="0"/>
          <w:bCs w:val="0"/>
          <w:sz w:val="24"/>
          <w:szCs w:val="24"/>
        </w:rPr>
        <w:t>d</w:t>
      </w:r>
      <w:r w:rsidR="00C43C9F" w:rsidRPr="00D57CBF">
        <w:rPr>
          <w:rFonts w:asciiTheme="minorHAnsi" w:hAnsiTheme="minorHAnsi" w:cstheme="minorHAnsi"/>
          <w:b w:val="0"/>
          <w:bCs w:val="0"/>
          <w:sz w:val="24"/>
          <w:szCs w:val="24"/>
        </w:rPr>
        <w:t xml:space="preserve"> from 45, 675 to 46, 350, </w:t>
      </w:r>
      <w:r w:rsidR="00CF285B" w:rsidRPr="00D57CBF">
        <w:rPr>
          <w:rFonts w:asciiTheme="minorHAnsi" w:hAnsiTheme="minorHAnsi" w:cstheme="minorHAnsi"/>
          <w:b w:val="0"/>
          <w:bCs w:val="0"/>
          <w:sz w:val="24"/>
          <w:szCs w:val="24"/>
        </w:rPr>
        <w:t xml:space="preserve">the </w:t>
      </w:r>
      <w:r w:rsidR="00C43C9F" w:rsidRPr="00D57CBF">
        <w:rPr>
          <w:rFonts w:asciiTheme="minorHAnsi" w:hAnsiTheme="minorHAnsi" w:cstheme="minorHAnsi"/>
          <w:b w:val="0"/>
          <w:bCs w:val="0"/>
          <w:sz w:val="24"/>
          <w:szCs w:val="24"/>
        </w:rPr>
        <w:t xml:space="preserve">market value appraisal </w:t>
      </w:r>
      <w:r w:rsidR="00CF285B" w:rsidRPr="00D57CBF">
        <w:rPr>
          <w:rFonts w:asciiTheme="minorHAnsi" w:hAnsiTheme="minorHAnsi" w:cstheme="minorHAnsi"/>
          <w:b w:val="0"/>
          <w:bCs w:val="0"/>
          <w:sz w:val="24"/>
          <w:szCs w:val="24"/>
        </w:rPr>
        <w:t>fluctuates</w:t>
      </w:r>
      <w:r w:rsidR="00C43C9F" w:rsidRPr="00D57CBF">
        <w:rPr>
          <w:rFonts w:asciiTheme="minorHAnsi" w:hAnsiTheme="minorHAnsi" w:cstheme="minorHAnsi"/>
          <w:b w:val="0"/>
          <w:bCs w:val="0"/>
          <w:sz w:val="24"/>
          <w:szCs w:val="24"/>
        </w:rPr>
        <w:t xml:space="preserve"> as shown by chart below from 2017-2021.  </w:t>
      </w:r>
      <w:r w:rsidR="002C4DC9" w:rsidRPr="00D57CBF">
        <w:rPr>
          <w:rFonts w:asciiTheme="minorHAnsi" w:hAnsiTheme="minorHAnsi" w:cstheme="minorHAnsi"/>
          <w:b w:val="0"/>
          <w:bCs w:val="0"/>
          <w:sz w:val="24"/>
          <w:szCs w:val="24"/>
        </w:rPr>
        <w:t xml:space="preserve">The data gives tax delinquency with many </w:t>
      </w:r>
      <w:r w:rsidR="00445716" w:rsidRPr="00D57CBF">
        <w:rPr>
          <w:rFonts w:asciiTheme="minorHAnsi" w:hAnsiTheme="minorHAnsi" w:cstheme="minorHAnsi"/>
          <w:b w:val="0"/>
          <w:bCs w:val="0"/>
          <w:sz w:val="24"/>
          <w:szCs w:val="24"/>
        </w:rPr>
        <w:t>homeowners’</w:t>
      </w:r>
      <w:r w:rsidR="002C4DC9" w:rsidRPr="00D57CBF">
        <w:rPr>
          <w:rFonts w:asciiTheme="minorHAnsi" w:hAnsiTheme="minorHAnsi" w:cstheme="minorHAnsi"/>
          <w:b w:val="0"/>
          <w:bCs w:val="0"/>
          <w:sz w:val="24"/>
          <w:szCs w:val="24"/>
        </w:rPr>
        <w:t xml:space="preserve"> no</w:t>
      </w:r>
      <w:r w:rsidR="00445716" w:rsidRPr="00D57CBF">
        <w:rPr>
          <w:rFonts w:asciiTheme="minorHAnsi" w:hAnsiTheme="minorHAnsi" w:cstheme="minorHAnsi"/>
          <w:b w:val="0"/>
          <w:bCs w:val="0"/>
          <w:sz w:val="24"/>
          <w:szCs w:val="24"/>
        </w:rPr>
        <w:t>n-</w:t>
      </w:r>
      <w:r w:rsidR="002C4DC9" w:rsidRPr="00D57CBF">
        <w:rPr>
          <w:rFonts w:asciiTheme="minorHAnsi" w:hAnsiTheme="minorHAnsi" w:cstheme="minorHAnsi"/>
          <w:b w:val="0"/>
          <w:bCs w:val="0"/>
          <w:sz w:val="24"/>
          <w:szCs w:val="24"/>
        </w:rPr>
        <w:t>homestead exempt</w:t>
      </w:r>
      <w:r w:rsidR="00445716" w:rsidRPr="00D57CBF">
        <w:rPr>
          <w:rFonts w:asciiTheme="minorHAnsi" w:hAnsiTheme="minorHAnsi" w:cstheme="minorHAnsi"/>
          <w:b w:val="0"/>
          <w:bCs w:val="0"/>
          <w:sz w:val="24"/>
          <w:szCs w:val="24"/>
        </w:rPr>
        <w:t>ions</w:t>
      </w:r>
      <w:r w:rsidR="002C4DC9" w:rsidRPr="00D57CBF">
        <w:rPr>
          <w:rFonts w:asciiTheme="minorHAnsi" w:hAnsiTheme="minorHAnsi" w:cstheme="minorHAnsi"/>
          <w:b w:val="0"/>
          <w:bCs w:val="0"/>
          <w:sz w:val="24"/>
          <w:szCs w:val="24"/>
        </w:rPr>
        <w:t xml:space="preserve">.  Dreyfus is a smaller street </w:t>
      </w:r>
      <w:r w:rsidR="00764111" w:rsidRPr="00D57CBF">
        <w:rPr>
          <w:rFonts w:asciiTheme="minorHAnsi" w:hAnsiTheme="minorHAnsi" w:cstheme="minorHAnsi"/>
          <w:b w:val="0"/>
          <w:bCs w:val="0"/>
          <w:sz w:val="24"/>
          <w:szCs w:val="24"/>
        </w:rPr>
        <w:t xml:space="preserve">in the neighborhood </w:t>
      </w:r>
      <w:r w:rsidR="002C4DC9" w:rsidRPr="00D57CBF">
        <w:rPr>
          <w:rFonts w:asciiTheme="minorHAnsi" w:hAnsiTheme="minorHAnsi" w:cstheme="minorHAnsi"/>
          <w:b w:val="0"/>
          <w:bCs w:val="0"/>
          <w:sz w:val="24"/>
          <w:szCs w:val="24"/>
        </w:rPr>
        <w:t xml:space="preserve">with </w:t>
      </w:r>
      <w:r w:rsidR="00ED267C" w:rsidRPr="00D57CBF">
        <w:rPr>
          <w:rFonts w:asciiTheme="minorHAnsi" w:hAnsiTheme="minorHAnsi" w:cstheme="minorHAnsi"/>
          <w:b w:val="0"/>
          <w:bCs w:val="0"/>
          <w:sz w:val="24"/>
          <w:szCs w:val="24"/>
        </w:rPr>
        <w:t>eight</w:t>
      </w:r>
      <w:r w:rsidR="002C4DC9" w:rsidRPr="00D57CBF">
        <w:rPr>
          <w:rFonts w:asciiTheme="minorHAnsi" w:hAnsiTheme="minorHAnsi" w:cstheme="minorHAnsi"/>
          <w:b w:val="0"/>
          <w:bCs w:val="0"/>
          <w:sz w:val="24"/>
          <w:szCs w:val="24"/>
        </w:rPr>
        <w:t xml:space="preserve"> properties vacant</w:t>
      </w:r>
      <w:r w:rsidR="00445716" w:rsidRPr="00D57CBF">
        <w:rPr>
          <w:rFonts w:asciiTheme="minorHAnsi" w:hAnsiTheme="minorHAnsi" w:cstheme="minorHAnsi"/>
          <w:b w:val="0"/>
          <w:bCs w:val="0"/>
          <w:sz w:val="24"/>
          <w:szCs w:val="24"/>
        </w:rPr>
        <w:t xml:space="preserve"> and a warehouse.  </w:t>
      </w:r>
      <w:r w:rsidR="00764111" w:rsidRPr="00D57CBF">
        <w:rPr>
          <w:rFonts w:asciiTheme="minorHAnsi" w:hAnsiTheme="minorHAnsi" w:cstheme="minorHAnsi"/>
          <w:b w:val="0"/>
          <w:bCs w:val="0"/>
          <w:sz w:val="24"/>
          <w:szCs w:val="24"/>
        </w:rPr>
        <w:t xml:space="preserve">One home construction </w:t>
      </w:r>
      <w:r w:rsidR="00D62627" w:rsidRPr="00D57CBF">
        <w:rPr>
          <w:rFonts w:asciiTheme="minorHAnsi" w:hAnsiTheme="minorHAnsi" w:cstheme="minorHAnsi"/>
          <w:b w:val="0"/>
          <w:bCs w:val="0"/>
          <w:sz w:val="24"/>
          <w:szCs w:val="24"/>
        </w:rPr>
        <w:t>was</w:t>
      </w:r>
      <w:r w:rsidR="00764111" w:rsidRPr="00D57CBF">
        <w:rPr>
          <w:rFonts w:asciiTheme="minorHAnsi" w:hAnsiTheme="minorHAnsi" w:cstheme="minorHAnsi"/>
          <w:b w:val="0"/>
          <w:bCs w:val="0"/>
          <w:sz w:val="24"/>
          <w:szCs w:val="24"/>
        </w:rPr>
        <w:t xml:space="preserve"> built wit</w:t>
      </w:r>
      <w:r w:rsidR="00D62627" w:rsidRPr="00D57CBF">
        <w:rPr>
          <w:rFonts w:asciiTheme="minorHAnsi" w:hAnsiTheme="minorHAnsi" w:cstheme="minorHAnsi"/>
          <w:b w:val="0"/>
          <w:bCs w:val="0"/>
          <w:sz w:val="24"/>
          <w:szCs w:val="24"/>
        </w:rPr>
        <w:t xml:space="preserve">h </w:t>
      </w:r>
      <w:r w:rsidR="00764111" w:rsidRPr="00D57CBF">
        <w:rPr>
          <w:rFonts w:asciiTheme="minorHAnsi" w:hAnsiTheme="minorHAnsi" w:cstheme="minorHAnsi"/>
          <w:b w:val="0"/>
          <w:bCs w:val="0"/>
          <w:sz w:val="24"/>
          <w:szCs w:val="24"/>
        </w:rPr>
        <w:t xml:space="preserve">rail cars </w:t>
      </w:r>
      <w:r w:rsidR="00D62627" w:rsidRPr="00D57CBF">
        <w:rPr>
          <w:rFonts w:asciiTheme="minorHAnsi" w:hAnsiTheme="minorHAnsi" w:cstheme="minorHAnsi"/>
          <w:b w:val="0"/>
          <w:bCs w:val="0"/>
          <w:sz w:val="24"/>
          <w:szCs w:val="24"/>
        </w:rPr>
        <w:t>in</w:t>
      </w:r>
      <w:r w:rsidR="00764111" w:rsidRPr="00D57CBF">
        <w:rPr>
          <w:rFonts w:asciiTheme="minorHAnsi" w:hAnsiTheme="minorHAnsi" w:cstheme="minorHAnsi"/>
          <w:b w:val="0"/>
          <w:bCs w:val="0"/>
          <w:sz w:val="24"/>
          <w:szCs w:val="24"/>
        </w:rPr>
        <w:t>to a 2-</w:t>
      </w:r>
      <w:r w:rsidR="00D62627" w:rsidRPr="00D57CBF">
        <w:rPr>
          <w:rFonts w:asciiTheme="minorHAnsi" w:hAnsiTheme="minorHAnsi" w:cstheme="minorHAnsi"/>
          <w:b w:val="0"/>
          <w:bCs w:val="0"/>
          <w:sz w:val="24"/>
          <w:szCs w:val="24"/>
        </w:rPr>
        <w:t>story duplex</w:t>
      </w:r>
      <w:r w:rsidR="00764111" w:rsidRPr="00D57CBF">
        <w:rPr>
          <w:rFonts w:asciiTheme="minorHAnsi" w:hAnsiTheme="minorHAnsi" w:cstheme="minorHAnsi"/>
          <w:b w:val="0"/>
          <w:bCs w:val="0"/>
          <w:sz w:val="24"/>
          <w:szCs w:val="24"/>
        </w:rPr>
        <w:t>.</w:t>
      </w:r>
      <w:r w:rsidR="00D62627" w:rsidRPr="00D57CBF">
        <w:rPr>
          <w:rFonts w:asciiTheme="minorHAnsi" w:hAnsiTheme="minorHAnsi" w:cstheme="minorHAnsi"/>
          <w:b w:val="0"/>
          <w:bCs w:val="0"/>
          <w:sz w:val="24"/>
          <w:szCs w:val="24"/>
        </w:rPr>
        <w:t xml:space="preserve">  </w:t>
      </w:r>
      <w:r w:rsidR="00902854" w:rsidRPr="00D57CBF">
        <w:rPr>
          <w:rFonts w:asciiTheme="minorHAnsi" w:hAnsiTheme="minorHAnsi" w:cstheme="minorHAnsi"/>
          <w:b w:val="0"/>
          <w:bCs w:val="0"/>
          <w:sz w:val="24"/>
          <w:szCs w:val="24"/>
        </w:rPr>
        <w:t>Another property’s</w:t>
      </w:r>
      <w:r w:rsidR="004D48B9" w:rsidRPr="00D57CBF">
        <w:rPr>
          <w:rFonts w:asciiTheme="minorHAnsi" w:hAnsiTheme="minorHAnsi" w:cstheme="minorHAnsi"/>
          <w:b w:val="0"/>
          <w:bCs w:val="0"/>
          <w:sz w:val="24"/>
          <w:szCs w:val="24"/>
        </w:rPr>
        <w:t xml:space="preserve"> 3-story townhomes</w:t>
      </w:r>
      <w:r w:rsidR="00902854" w:rsidRPr="00D57CBF">
        <w:rPr>
          <w:rFonts w:asciiTheme="minorHAnsi" w:hAnsiTheme="minorHAnsi" w:cstheme="minorHAnsi"/>
          <w:b w:val="0"/>
          <w:bCs w:val="0"/>
          <w:sz w:val="24"/>
          <w:szCs w:val="24"/>
        </w:rPr>
        <w:t xml:space="preserve"> with 4,31</w:t>
      </w:r>
      <w:r w:rsidR="004D48B9" w:rsidRPr="00D57CBF">
        <w:rPr>
          <w:rFonts w:asciiTheme="minorHAnsi" w:hAnsiTheme="minorHAnsi" w:cstheme="minorHAnsi"/>
          <w:b w:val="0"/>
          <w:bCs w:val="0"/>
          <w:sz w:val="24"/>
          <w:szCs w:val="24"/>
        </w:rPr>
        <w:t>6</w:t>
      </w:r>
      <w:r w:rsidR="00902854" w:rsidRPr="00D57CBF">
        <w:rPr>
          <w:rFonts w:asciiTheme="minorHAnsi" w:hAnsiTheme="minorHAnsi" w:cstheme="minorHAnsi"/>
          <w:b w:val="0"/>
          <w:bCs w:val="0"/>
          <w:sz w:val="24"/>
          <w:szCs w:val="24"/>
        </w:rPr>
        <w:t xml:space="preserve"> square </w:t>
      </w:r>
      <w:r w:rsidR="001053D3" w:rsidRPr="00D57CBF">
        <w:rPr>
          <w:rFonts w:asciiTheme="minorHAnsi" w:hAnsiTheme="minorHAnsi" w:cstheme="minorHAnsi"/>
          <w:b w:val="0"/>
          <w:bCs w:val="0"/>
          <w:sz w:val="24"/>
          <w:szCs w:val="24"/>
        </w:rPr>
        <w:t>footages</w:t>
      </w:r>
      <w:r w:rsidR="00902854" w:rsidRPr="00D57CBF">
        <w:rPr>
          <w:rFonts w:asciiTheme="minorHAnsi" w:hAnsiTheme="minorHAnsi" w:cstheme="minorHAnsi"/>
          <w:b w:val="0"/>
          <w:bCs w:val="0"/>
          <w:sz w:val="24"/>
          <w:szCs w:val="24"/>
        </w:rPr>
        <w:t xml:space="preserve">.  </w:t>
      </w:r>
      <w:r w:rsidR="00D62627" w:rsidRPr="00D57CBF">
        <w:rPr>
          <w:rFonts w:asciiTheme="minorHAnsi" w:hAnsiTheme="minorHAnsi" w:cstheme="minorHAnsi"/>
          <w:b w:val="0"/>
          <w:bCs w:val="0"/>
          <w:sz w:val="24"/>
          <w:szCs w:val="24"/>
        </w:rPr>
        <w:t>The streets need repair</w:t>
      </w:r>
      <w:r w:rsidR="00902854" w:rsidRPr="00D57CBF">
        <w:rPr>
          <w:rFonts w:asciiTheme="minorHAnsi" w:hAnsiTheme="minorHAnsi" w:cstheme="minorHAnsi"/>
          <w:b w:val="0"/>
          <w:bCs w:val="0"/>
          <w:sz w:val="24"/>
          <w:szCs w:val="24"/>
        </w:rPr>
        <w:t>ing</w:t>
      </w:r>
      <w:r w:rsidR="00D62627" w:rsidRPr="00D57CBF">
        <w:rPr>
          <w:rFonts w:asciiTheme="minorHAnsi" w:hAnsiTheme="minorHAnsi" w:cstheme="minorHAnsi"/>
          <w:b w:val="0"/>
          <w:bCs w:val="0"/>
          <w:sz w:val="24"/>
          <w:szCs w:val="24"/>
        </w:rPr>
        <w:t xml:space="preserve"> and resurfacing, while sidewalks are nonexistent.</w:t>
      </w:r>
      <w:r w:rsidR="00764111" w:rsidRPr="00D57CBF">
        <w:rPr>
          <w:rFonts w:asciiTheme="minorHAnsi" w:hAnsiTheme="minorHAnsi" w:cstheme="minorHAnsi"/>
          <w:b w:val="0"/>
          <w:bCs w:val="0"/>
          <w:sz w:val="24"/>
          <w:szCs w:val="24"/>
        </w:rPr>
        <w:t xml:space="preserve">  </w:t>
      </w:r>
    </w:p>
    <w:p w14:paraId="7BCB8D43" w14:textId="77777777" w:rsidR="001053D3" w:rsidRDefault="001053D3" w:rsidP="001E0AD8">
      <w:pPr>
        <w:pStyle w:val="Heading3"/>
        <w:shd w:val="clear" w:color="auto" w:fill="FFFFFF"/>
        <w:spacing w:before="0" w:beforeAutospacing="0" w:after="0" w:afterAutospacing="0"/>
        <w:rPr>
          <w:rFonts w:asciiTheme="minorHAnsi" w:hAnsiTheme="minorHAnsi" w:cstheme="minorHAnsi"/>
          <w:b w:val="0"/>
          <w:bCs w:val="0"/>
          <w:sz w:val="22"/>
          <w:szCs w:val="22"/>
        </w:rPr>
      </w:pPr>
    </w:p>
    <w:p w14:paraId="5702B733" w14:textId="65C1B06D" w:rsidR="00A6402E" w:rsidRDefault="008B3512" w:rsidP="001E0AD8">
      <w:pPr>
        <w:pStyle w:val="Heading3"/>
        <w:shd w:val="clear" w:color="auto" w:fill="FFFFFF"/>
        <w:spacing w:before="0" w:beforeAutospacing="0" w:after="0" w:afterAutospacing="0"/>
        <w:rPr>
          <w:rFonts w:asciiTheme="minorHAnsi" w:hAnsiTheme="minorHAnsi" w:cstheme="minorHAnsi"/>
          <w:b w:val="0"/>
          <w:bCs w:val="0"/>
          <w:sz w:val="22"/>
          <w:szCs w:val="22"/>
        </w:rPr>
      </w:pPr>
      <w:r>
        <w:rPr>
          <w:noProof/>
        </w:rPr>
        <w:lastRenderedPageBreak/>
        <w:drawing>
          <wp:inline distT="0" distB="0" distL="0" distR="0" wp14:anchorId="529A1FD0" wp14:editId="40F189E9">
            <wp:extent cx="3263153" cy="2259106"/>
            <wp:effectExtent l="0" t="0" r="13970" b="8255"/>
            <wp:docPr id="4" name="Chart 4">
              <a:extLst xmlns:a="http://schemas.openxmlformats.org/drawingml/2006/main">
                <a:ext uri="{FF2B5EF4-FFF2-40B4-BE49-F238E27FC236}">
                  <a16:creationId xmlns:a16="http://schemas.microsoft.com/office/drawing/2014/main" id="{1664A03A-FB72-4A8D-BA61-CFDE04525F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BA7DC3A" w14:textId="688C66D6" w:rsidR="007E2563" w:rsidRPr="00D57CBF" w:rsidRDefault="00764111" w:rsidP="007E2563">
      <w:pPr>
        <w:pStyle w:val="Heading3"/>
        <w:shd w:val="clear" w:color="auto" w:fill="FFFFFF"/>
        <w:spacing w:before="0" w:beforeAutospacing="0" w:after="0" w:afterAutospacing="0" w:line="480" w:lineRule="auto"/>
        <w:rPr>
          <w:b w:val="0"/>
          <w:bCs w:val="0"/>
          <w:sz w:val="18"/>
          <w:szCs w:val="18"/>
        </w:rPr>
      </w:pPr>
      <w:r w:rsidRPr="00D57CBF">
        <w:rPr>
          <w:b w:val="0"/>
          <w:bCs w:val="0"/>
          <w:sz w:val="18"/>
          <w:szCs w:val="18"/>
        </w:rPr>
        <w:t xml:space="preserve">Chart 4: </w:t>
      </w:r>
      <w:r w:rsidR="00F602E2">
        <w:rPr>
          <w:b w:val="0"/>
          <w:bCs w:val="0"/>
          <w:sz w:val="18"/>
          <w:szCs w:val="18"/>
        </w:rPr>
        <w:t xml:space="preserve">HCAD </w:t>
      </w:r>
      <w:r w:rsidRPr="00D57CBF">
        <w:rPr>
          <w:b w:val="0"/>
          <w:bCs w:val="0"/>
          <w:sz w:val="18"/>
          <w:szCs w:val="18"/>
        </w:rPr>
        <w:t xml:space="preserve">appraisal </w:t>
      </w:r>
      <w:r w:rsidR="00F602E2">
        <w:rPr>
          <w:b w:val="0"/>
          <w:bCs w:val="0"/>
          <w:sz w:val="18"/>
          <w:szCs w:val="18"/>
        </w:rPr>
        <w:t xml:space="preserve">trend </w:t>
      </w:r>
      <w:r w:rsidRPr="00D57CBF">
        <w:rPr>
          <w:b w:val="0"/>
          <w:bCs w:val="0"/>
          <w:sz w:val="18"/>
          <w:szCs w:val="18"/>
        </w:rPr>
        <w:t>2017-21</w:t>
      </w:r>
    </w:p>
    <w:p w14:paraId="532F067D" w14:textId="44B0F856" w:rsidR="006D76DF" w:rsidRPr="00D57CBF" w:rsidRDefault="006D76DF" w:rsidP="002671A3">
      <w:pPr>
        <w:pStyle w:val="Heading3"/>
        <w:shd w:val="clear" w:color="auto" w:fill="FFFFFF"/>
        <w:spacing w:before="0" w:beforeAutospacing="0" w:after="0" w:afterAutospacing="0"/>
        <w:rPr>
          <w:rFonts w:asciiTheme="minorHAnsi" w:hAnsiTheme="minorHAnsi" w:cstheme="minorHAnsi"/>
          <w:b w:val="0"/>
          <w:bCs w:val="0"/>
          <w:sz w:val="22"/>
          <w:szCs w:val="22"/>
        </w:rPr>
      </w:pPr>
      <w:r w:rsidRPr="00D57CBF">
        <w:rPr>
          <w:rFonts w:asciiTheme="minorHAnsi" w:hAnsiTheme="minorHAnsi" w:cstheme="minorHAnsi"/>
          <w:b w:val="0"/>
          <w:bCs w:val="0"/>
          <w:sz w:val="22"/>
          <w:szCs w:val="22"/>
        </w:rPr>
        <w:t>Conley is a larger</w:t>
      </w:r>
      <w:r w:rsidR="00373B4F" w:rsidRPr="00D57CBF">
        <w:rPr>
          <w:rFonts w:asciiTheme="minorHAnsi" w:hAnsiTheme="minorHAnsi" w:cstheme="minorHAnsi"/>
          <w:b w:val="0"/>
          <w:bCs w:val="0"/>
          <w:sz w:val="22"/>
          <w:szCs w:val="22"/>
        </w:rPr>
        <w:t xml:space="preserve"> exterior</w:t>
      </w:r>
      <w:r w:rsidRPr="00D57CBF">
        <w:rPr>
          <w:rFonts w:asciiTheme="minorHAnsi" w:hAnsiTheme="minorHAnsi" w:cstheme="minorHAnsi"/>
          <w:b w:val="0"/>
          <w:bCs w:val="0"/>
          <w:sz w:val="22"/>
          <w:szCs w:val="22"/>
        </w:rPr>
        <w:t xml:space="preserve"> street with </w:t>
      </w:r>
      <w:r w:rsidR="00ED267C" w:rsidRPr="00D57CBF">
        <w:rPr>
          <w:rFonts w:asciiTheme="minorHAnsi" w:hAnsiTheme="minorHAnsi" w:cstheme="minorHAnsi"/>
          <w:b w:val="0"/>
          <w:bCs w:val="0"/>
          <w:sz w:val="22"/>
          <w:szCs w:val="22"/>
        </w:rPr>
        <w:t>one hundred</w:t>
      </w:r>
      <w:r w:rsidRPr="00D57CBF">
        <w:rPr>
          <w:rFonts w:asciiTheme="minorHAnsi" w:hAnsiTheme="minorHAnsi" w:cstheme="minorHAnsi"/>
          <w:b w:val="0"/>
          <w:bCs w:val="0"/>
          <w:sz w:val="22"/>
          <w:szCs w:val="22"/>
        </w:rPr>
        <w:t xml:space="preserve"> homes </w:t>
      </w:r>
      <w:r w:rsidR="00F870CD" w:rsidRPr="00D57CBF">
        <w:rPr>
          <w:rFonts w:asciiTheme="minorHAnsi" w:hAnsiTheme="minorHAnsi" w:cstheme="minorHAnsi"/>
          <w:b w:val="0"/>
          <w:bCs w:val="0"/>
          <w:sz w:val="22"/>
          <w:szCs w:val="22"/>
        </w:rPr>
        <w:t xml:space="preserve">built in 1949-1950, </w:t>
      </w:r>
      <w:r w:rsidRPr="00D57CBF">
        <w:rPr>
          <w:rFonts w:asciiTheme="minorHAnsi" w:hAnsiTheme="minorHAnsi" w:cstheme="minorHAnsi"/>
          <w:b w:val="0"/>
          <w:bCs w:val="0"/>
          <w:sz w:val="22"/>
          <w:szCs w:val="22"/>
        </w:rPr>
        <w:t>address 6601-7146 an</w:t>
      </w:r>
      <w:r w:rsidR="00F870CD" w:rsidRPr="00D57CBF">
        <w:rPr>
          <w:rFonts w:asciiTheme="minorHAnsi" w:hAnsiTheme="minorHAnsi" w:cstheme="minorHAnsi"/>
          <w:b w:val="0"/>
          <w:bCs w:val="0"/>
          <w:sz w:val="22"/>
          <w:szCs w:val="22"/>
        </w:rPr>
        <w:t xml:space="preserve">d </w:t>
      </w:r>
      <w:r w:rsidRPr="00D57CBF">
        <w:rPr>
          <w:rFonts w:asciiTheme="minorHAnsi" w:hAnsiTheme="minorHAnsi" w:cstheme="minorHAnsi"/>
          <w:b w:val="0"/>
          <w:bCs w:val="0"/>
          <w:sz w:val="22"/>
          <w:szCs w:val="22"/>
        </w:rPr>
        <w:t>17 vacant lots</w:t>
      </w:r>
      <w:r w:rsidR="00F870CD" w:rsidRPr="00D57CBF">
        <w:rPr>
          <w:rFonts w:asciiTheme="minorHAnsi" w:hAnsiTheme="minorHAnsi" w:cstheme="minorHAnsi"/>
          <w:b w:val="0"/>
          <w:bCs w:val="0"/>
          <w:sz w:val="22"/>
          <w:szCs w:val="22"/>
        </w:rPr>
        <w:t xml:space="preserve"> </w:t>
      </w:r>
      <w:r w:rsidR="004D48B9" w:rsidRPr="00D57CBF">
        <w:rPr>
          <w:rFonts w:asciiTheme="minorHAnsi" w:hAnsiTheme="minorHAnsi" w:cstheme="minorHAnsi"/>
          <w:b w:val="0"/>
          <w:bCs w:val="0"/>
          <w:sz w:val="22"/>
          <w:szCs w:val="22"/>
        </w:rPr>
        <w:t xml:space="preserve">undeveloped </w:t>
      </w:r>
      <w:r w:rsidR="00F870CD" w:rsidRPr="00D57CBF">
        <w:rPr>
          <w:rFonts w:asciiTheme="minorHAnsi" w:hAnsiTheme="minorHAnsi" w:cstheme="minorHAnsi"/>
          <w:b w:val="0"/>
          <w:bCs w:val="0"/>
          <w:sz w:val="22"/>
          <w:szCs w:val="22"/>
        </w:rPr>
        <w:t>on the block</w:t>
      </w:r>
      <w:r w:rsidRPr="00D57CBF">
        <w:rPr>
          <w:rFonts w:asciiTheme="minorHAnsi" w:hAnsiTheme="minorHAnsi" w:cstheme="minorHAnsi"/>
          <w:b w:val="0"/>
          <w:bCs w:val="0"/>
          <w:sz w:val="22"/>
          <w:szCs w:val="22"/>
        </w:rPr>
        <w:t xml:space="preserve">.  </w:t>
      </w:r>
      <w:r w:rsidR="002671A3" w:rsidRPr="00D57CBF">
        <w:rPr>
          <w:rFonts w:asciiTheme="minorHAnsi" w:hAnsiTheme="minorHAnsi" w:cstheme="minorHAnsi"/>
          <w:b w:val="0"/>
          <w:bCs w:val="0"/>
          <w:sz w:val="22"/>
          <w:szCs w:val="22"/>
        </w:rPr>
        <w:t xml:space="preserve">There are </w:t>
      </w:r>
      <w:r w:rsidR="00ED267C" w:rsidRPr="00D57CBF">
        <w:rPr>
          <w:rFonts w:asciiTheme="minorHAnsi" w:hAnsiTheme="minorHAnsi" w:cstheme="minorHAnsi"/>
          <w:b w:val="0"/>
          <w:bCs w:val="0"/>
          <w:sz w:val="22"/>
          <w:szCs w:val="22"/>
        </w:rPr>
        <w:t>six</w:t>
      </w:r>
      <w:r w:rsidR="002671A3" w:rsidRPr="00D57CBF">
        <w:rPr>
          <w:rFonts w:asciiTheme="minorHAnsi" w:hAnsiTheme="minorHAnsi" w:cstheme="minorHAnsi"/>
          <w:b w:val="0"/>
          <w:bCs w:val="0"/>
          <w:sz w:val="22"/>
          <w:szCs w:val="22"/>
        </w:rPr>
        <w:t xml:space="preserve"> estate properties recorded and many remodels ranging from 1960-2020.  </w:t>
      </w:r>
      <w:r w:rsidR="00F870CD" w:rsidRPr="00D57CBF">
        <w:rPr>
          <w:rFonts w:asciiTheme="minorHAnsi" w:hAnsiTheme="minorHAnsi" w:cstheme="minorHAnsi"/>
          <w:b w:val="0"/>
          <w:bCs w:val="0"/>
          <w:sz w:val="22"/>
          <w:szCs w:val="22"/>
        </w:rPr>
        <w:t xml:space="preserve">There are many homeowners with little knowledge of homestead exemption benefits.  The built structures need repairing and resurfacing with vegetation overshadowing the sidewalks.  </w:t>
      </w:r>
    </w:p>
    <w:p w14:paraId="7402D95E" w14:textId="77777777" w:rsidR="001053D3" w:rsidRPr="00D57CBF" w:rsidRDefault="001053D3" w:rsidP="002671A3">
      <w:pPr>
        <w:pStyle w:val="Heading3"/>
        <w:shd w:val="clear" w:color="auto" w:fill="FFFFFF"/>
        <w:spacing w:before="0" w:beforeAutospacing="0" w:after="0" w:afterAutospacing="0"/>
        <w:rPr>
          <w:b w:val="0"/>
          <w:bCs w:val="0"/>
          <w:sz w:val="22"/>
          <w:szCs w:val="22"/>
        </w:rPr>
      </w:pPr>
    </w:p>
    <w:p w14:paraId="1CCAD46E" w14:textId="77777777" w:rsidR="006D76DF" w:rsidRDefault="00902854" w:rsidP="004D48B9">
      <w:pPr>
        <w:pStyle w:val="Heading3"/>
        <w:shd w:val="clear" w:color="auto" w:fill="FFFFFF"/>
        <w:spacing w:before="0" w:beforeAutospacing="0" w:after="0" w:afterAutospacing="0"/>
        <w:rPr>
          <w:b w:val="0"/>
          <w:bCs w:val="0"/>
          <w:sz w:val="18"/>
          <w:szCs w:val="18"/>
        </w:rPr>
      </w:pPr>
      <w:r>
        <w:rPr>
          <w:noProof/>
        </w:rPr>
        <w:drawing>
          <wp:inline distT="0" distB="0" distL="0" distR="0" wp14:anchorId="173E5A75" wp14:editId="6749F099">
            <wp:extent cx="3836894" cy="2111189"/>
            <wp:effectExtent l="0" t="0" r="11430" b="3810"/>
            <wp:docPr id="5" name="Chart 5">
              <a:extLst xmlns:a="http://schemas.openxmlformats.org/drawingml/2006/main">
                <a:ext uri="{FF2B5EF4-FFF2-40B4-BE49-F238E27FC236}">
                  <a16:creationId xmlns:a16="http://schemas.microsoft.com/office/drawing/2014/main" id="{E57FAAF8-7655-4205-9648-879488D8E9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9334ADF" w14:textId="4144F046" w:rsidR="00E61F7C" w:rsidRDefault="006D76DF" w:rsidP="004D48B9">
      <w:pPr>
        <w:pStyle w:val="Heading3"/>
        <w:shd w:val="clear" w:color="auto" w:fill="FFFFFF"/>
        <w:spacing w:before="0" w:beforeAutospacing="0" w:after="0" w:afterAutospacing="0"/>
        <w:rPr>
          <w:b w:val="0"/>
          <w:bCs w:val="0"/>
          <w:sz w:val="18"/>
          <w:szCs w:val="18"/>
        </w:rPr>
      </w:pPr>
      <w:r w:rsidRPr="006D76DF">
        <w:rPr>
          <w:b w:val="0"/>
          <w:bCs w:val="0"/>
          <w:sz w:val="18"/>
          <w:szCs w:val="18"/>
        </w:rPr>
        <w:t xml:space="preserve">Chart 5: </w:t>
      </w:r>
      <w:r w:rsidR="00F602E2">
        <w:rPr>
          <w:b w:val="0"/>
          <w:bCs w:val="0"/>
          <w:sz w:val="18"/>
          <w:szCs w:val="18"/>
        </w:rPr>
        <w:t xml:space="preserve">HCAD </w:t>
      </w:r>
      <w:r w:rsidRPr="006D76DF">
        <w:rPr>
          <w:b w:val="0"/>
          <w:bCs w:val="0"/>
          <w:sz w:val="18"/>
          <w:szCs w:val="18"/>
        </w:rPr>
        <w:t xml:space="preserve">appraisal </w:t>
      </w:r>
      <w:r w:rsidR="00F602E2">
        <w:rPr>
          <w:b w:val="0"/>
          <w:bCs w:val="0"/>
          <w:sz w:val="18"/>
          <w:szCs w:val="18"/>
        </w:rPr>
        <w:t xml:space="preserve">trend </w:t>
      </w:r>
      <w:r w:rsidRPr="006D76DF">
        <w:rPr>
          <w:b w:val="0"/>
          <w:bCs w:val="0"/>
          <w:sz w:val="18"/>
          <w:szCs w:val="18"/>
        </w:rPr>
        <w:t>2017-21</w:t>
      </w:r>
    </w:p>
    <w:p w14:paraId="4214247F" w14:textId="77777777" w:rsidR="00DC7724" w:rsidRDefault="00DC7724" w:rsidP="004D48B9">
      <w:pPr>
        <w:pStyle w:val="Heading3"/>
        <w:shd w:val="clear" w:color="auto" w:fill="FFFFFF"/>
        <w:spacing w:before="0" w:beforeAutospacing="0" w:after="0" w:afterAutospacing="0"/>
        <w:rPr>
          <w:b w:val="0"/>
          <w:bCs w:val="0"/>
          <w:sz w:val="18"/>
          <w:szCs w:val="18"/>
        </w:rPr>
      </w:pPr>
    </w:p>
    <w:p w14:paraId="1899B826" w14:textId="4B01727C" w:rsidR="00DC7724" w:rsidRPr="00D57CBF" w:rsidRDefault="00DC7724" w:rsidP="004D48B9">
      <w:pPr>
        <w:pStyle w:val="Heading3"/>
        <w:shd w:val="clear" w:color="auto" w:fill="FFFFFF"/>
        <w:spacing w:before="0" w:beforeAutospacing="0" w:after="0" w:afterAutospacing="0"/>
        <w:rPr>
          <w:b w:val="0"/>
          <w:bCs w:val="0"/>
          <w:sz w:val="24"/>
          <w:szCs w:val="24"/>
        </w:rPr>
      </w:pPr>
      <w:r w:rsidRPr="00D57CBF">
        <w:rPr>
          <w:rFonts w:asciiTheme="minorHAnsi" w:hAnsiTheme="minorHAnsi" w:cstheme="minorHAnsi"/>
          <w:b w:val="0"/>
          <w:bCs w:val="0"/>
          <w:sz w:val="24"/>
          <w:szCs w:val="24"/>
        </w:rPr>
        <w:t xml:space="preserve">Alice is a </w:t>
      </w:r>
      <w:r w:rsidR="00D80AC1" w:rsidRPr="00D57CBF">
        <w:rPr>
          <w:rFonts w:asciiTheme="minorHAnsi" w:hAnsiTheme="minorHAnsi" w:cstheme="minorHAnsi"/>
          <w:b w:val="0"/>
          <w:bCs w:val="0"/>
          <w:sz w:val="24"/>
          <w:szCs w:val="24"/>
        </w:rPr>
        <w:t>mid-size</w:t>
      </w:r>
      <w:r w:rsidRPr="00D57CBF">
        <w:rPr>
          <w:rFonts w:asciiTheme="minorHAnsi" w:hAnsiTheme="minorHAnsi" w:cstheme="minorHAnsi"/>
          <w:b w:val="0"/>
          <w:bCs w:val="0"/>
          <w:sz w:val="24"/>
          <w:szCs w:val="24"/>
        </w:rPr>
        <w:t xml:space="preserve"> </w:t>
      </w:r>
      <w:r w:rsidR="00373B4F" w:rsidRPr="00D57CBF">
        <w:rPr>
          <w:rFonts w:asciiTheme="minorHAnsi" w:hAnsiTheme="minorHAnsi" w:cstheme="minorHAnsi"/>
          <w:b w:val="0"/>
          <w:bCs w:val="0"/>
          <w:sz w:val="24"/>
          <w:szCs w:val="24"/>
        </w:rPr>
        <w:t xml:space="preserve">arterial </w:t>
      </w:r>
      <w:r w:rsidRPr="00D57CBF">
        <w:rPr>
          <w:rFonts w:asciiTheme="minorHAnsi" w:hAnsiTheme="minorHAnsi" w:cstheme="minorHAnsi"/>
          <w:b w:val="0"/>
          <w:bCs w:val="0"/>
          <w:sz w:val="24"/>
          <w:szCs w:val="24"/>
        </w:rPr>
        <w:t xml:space="preserve">street with </w:t>
      </w:r>
      <w:r w:rsidR="00ED267C" w:rsidRPr="00D57CBF">
        <w:rPr>
          <w:rFonts w:asciiTheme="minorHAnsi" w:hAnsiTheme="minorHAnsi" w:cstheme="minorHAnsi"/>
          <w:b w:val="0"/>
          <w:bCs w:val="0"/>
          <w:sz w:val="24"/>
          <w:szCs w:val="24"/>
        </w:rPr>
        <w:t>thirty-eight</w:t>
      </w:r>
      <w:r w:rsidRPr="00D57CBF">
        <w:rPr>
          <w:rFonts w:asciiTheme="minorHAnsi" w:hAnsiTheme="minorHAnsi" w:cstheme="minorHAnsi"/>
          <w:b w:val="0"/>
          <w:bCs w:val="0"/>
          <w:sz w:val="24"/>
          <w:szCs w:val="24"/>
        </w:rPr>
        <w:t xml:space="preserve"> homes built in 1930-1960, square footage from 874 to 15</w:t>
      </w:r>
      <w:r w:rsidR="00B2160D" w:rsidRPr="00D57CBF">
        <w:rPr>
          <w:rFonts w:asciiTheme="minorHAnsi" w:hAnsiTheme="minorHAnsi" w:cstheme="minorHAnsi"/>
          <w:b w:val="0"/>
          <w:bCs w:val="0"/>
          <w:sz w:val="24"/>
          <w:szCs w:val="24"/>
        </w:rPr>
        <w:t xml:space="preserve">94.  </w:t>
      </w:r>
      <w:r w:rsidR="00D80AC1" w:rsidRPr="00D57CBF">
        <w:rPr>
          <w:rFonts w:asciiTheme="minorHAnsi" w:hAnsiTheme="minorHAnsi" w:cstheme="minorHAnsi"/>
          <w:b w:val="0"/>
          <w:bCs w:val="0"/>
          <w:sz w:val="24"/>
          <w:szCs w:val="24"/>
        </w:rPr>
        <w:t xml:space="preserve">The land area varies from 5,379 to 18,285 with </w:t>
      </w:r>
      <w:r w:rsidR="00ED267C" w:rsidRPr="00D57CBF">
        <w:rPr>
          <w:rFonts w:asciiTheme="minorHAnsi" w:hAnsiTheme="minorHAnsi" w:cstheme="minorHAnsi"/>
          <w:b w:val="0"/>
          <w:bCs w:val="0"/>
          <w:sz w:val="24"/>
          <w:szCs w:val="24"/>
        </w:rPr>
        <w:t>three</w:t>
      </w:r>
      <w:r w:rsidR="00D80AC1" w:rsidRPr="00D57CBF">
        <w:rPr>
          <w:rFonts w:asciiTheme="minorHAnsi" w:hAnsiTheme="minorHAnsi" w:cstheme="minorHAnsi"/>
          <w:b w:val="0"/>
          <w:bCs w:val="0"/>
          <w:sz w:val="24"/>
          <w:szCs w:val="24"/>
        </w:rPr>
        <w:t xml:space="preserve"> vacant lots and </w:t>
      </w:r>
      <w:r w:rsidR="00ED267C" w:rsidRPr="00D57CBF">
        <w:rPr>
          <w:rFonts w:asciiTheme="minorHAnsi" w:hAnsiTheme="minorHAnsi" w:cstheme="minorHAnsi"/>
          <w:b w:val="0"/>
          <w:bCs w:val="0"/>
          <w:sz w:val="24"/>
          <w:szCs w:val="24"/>
        </w:rPr>
        <w:t>two</w:t>
      </w:r>
      <w:r w:rsidR="00D80AC1" w:rsidRPr="00D57CBF">
        <w:rPr>
          <w:rFonts w:asciiTheme="minorHAnsi" w:hAnsiTheme="minorHAnsi" w:cstheme="minorHAnsi"/>
          <w:b w:val="0"/>
          <w:bCs w:val="0"/>
          <w:sz w:val="24"/>
          <w:szCs w:val="24"/>
        </w:rPr>
        <w:t xml:space="preserve"> churches.  </w:t>
      </w:r>
      <w:r w:rsidR="008555D3" w:rsidRPr="00D57CBF">
        <w:rPr>
          <w:rFonts w:asciiTheme="minorHAnsi" w:hAnsiTheme="minorHAnsi" w:cstheme="minorHAnsi"/>
          <w:b w:val="0"/>
          <w:bCs w:val="0"/>
          <w:sz w:val="24"/>
          <w:szCs w:val="24"/>
        </w:rPr>
        <w:t>The problem with many homeowners uneducated about homestead exemption.  The street needs repairing and resurfacing, sidewalks are in slightly good condition</w:t>
      </w:r>
      <w:r w:rsidR="001053D3" w:rsidRPr="00D57CBF">
        <w:rPr>
          <w:rFonts w:asciiTheme="minorHAnsi" w:hAnsiTheme="minorHAnsi" w:cstheme="minorHAnsi"/>
          <w:b w:val="0"/>
          <w:bCs w:val="0"/>
          <w:sz w:val="24"/>
          <w:szCs w:val="24"/>
        </w:rPr>
        <w:t xml:space="preserve"> with some areas overshadowed with vegetation</w:t>
      </w:r>
      <w:r w:rsidR="008555D3" w:rsidRPr="00D57CBF">
        <w:rPr>
          <w:b w:val="0"/>
          <w:bCs w:val="0"/>
          <w:sz w:val="24"/>
          <w:szCs w:val="24"/>
        </w:rPr>
        <w:t xml:space="preserve">.  </w:t>
      </w:r>
    </w:p>
    <w:p w14:paraId="09A22BEF" w14:textId="77777777" w:rsidR="001053D3" w:rsidRPr="00D57CBF" w:rsidRDefault="001053D3" w:rsidP="004D48B9">
      <w:pPr>
        <w:pStyle w:val="Heading3"/>
        <w:shd w:val="clear" w:color="auto" w:fill="FFFFFF"/>
        <w:spacing w:before="0" w:beforeAutospacing="0" w:after="0" w:afterAutospacing="0"/>
        <w:rPr>
          <w:b w:val="0"/>
          <w:bCs w:val="0"/>
          <w:sz w:val="24"/>
          <w:szCs w:val="24"/>
        </w:rPr>
      </w:pPr>
    </w:p>
    <w:p w14:paraId="16FF9937" w14:textId="70A2459E" w:rsidR="004D48B9" w:rsidRDefault="004D48B9" w:rsidP="004D48B9">
      <w:pPr>
        <w:pStyle w:val="Heading3"/>
        <w:shd w:val="clear" w:color="auto" w:fill="FFFFFF"/>
        <w:spacing w:before="0" w:beforeAutospacing="0" w:after="0" w:afterAutospacing="0"/>
        <w:rPr>
          <w:b w:val="0"/>
          <w:bCs w:val="0"/>
          <w:sz w:val="18"/>
          <w:szCs w:val="18"/>
        </w:rPr>
      </w:pPr>
      <w:r>
        <w:rPr>
          <w:noProof/>
        </w:rPr>
        <w:lastRenderedPageBreak/>
        <w:drawing>
          <wp:inline distT="0" distB="0" distL="0" distR="0" wp14:anchorId="4BCF4DF5" wp14:editId="160A7FE3">
            <wp:extent cx="4173071" cy="2299447"/>
            <wp:effectExtent l="0" t="0" r="18415" b="5715"/>
            <wp:docPr id="6" name="Chart 6">
              <a:extLst xmlns:a="http://schemas.openxmlformats.org/drawingml/2006/main">
                <a:ext uri="{FF2B5EF4-FFF2-40B4-BE49-F238E27FC236}">
                  <a16:creationId xmlns:a16="http://schemas.microsoft.com/office/drawing/2014/main" id="{87B32CD4-0D54-4B92-9456-778565F0AA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C55A221" w14:textId="586B0FE5" w:rsidR="001053D3" w:rsidRDefault="001053D3" w:rsidP="004D48B9">
      <w:pPr>
        <w:pStyle w:val="Heading3"/>
        <w:shd w:val="clear" w:color="auto" w:fill="FFFFFF"/>
        <w:spacing w:before="0" w:beforeAutospacing="0" w:after="0" w:afterAutospacing="0"/>
        <w:rPr>
          <w:b w:val="0"/>
          <w:bCs w:val="0"/>
          <w:sz w:val="18"/>
          <w:szCs w:val="18"/>
        </w:rPr>
      </w:pPr>
      <w:r>
        <w:rPr>
          <w:b w:val="0"/>
          <w:bCs w:val="0"/>
          <w:sz w:val="18"/>
          <w:szCs w:val="18"/>
        </w:rPr>
        <w:t xml:space="preserve">Chart 6: </w:t>
      </w:r>
      <w:r w:rsidR="00F602E2">
        <w:rPr>
          <w:b w:val="0"/>
          <w:bCs w:val="0"/>
          <w:sz w:val="18"/>
          <w:szCs w:val="18"/>
        </w:rPr>
        <w:t xml:space="preserve">HCAD </w:t>
      </w:r>
      <w:r>
        <w:rPr>
          <w:b w:val="0"/>
          <w:bCs w:val="0"/>
          <w:sz w:val="18"/>
          <w:szCs w:val="18"/>
        </w:rPr>
        <w:t xml:space="preserve">appraisal </w:t>
      </w:r>
      <w:r w:rsidR="00F602E2">
        <w:rPr>
          <w:b w:val="0"/>
          <w:bCs w:val="0"/>
          <w:sz w:val="18"/>
          <w:szCs w:val="18"/>
        </w:rPr>
        <w:t xml:space="preserve">trend </w:t>
      </w:r>
      <w:r>
        <w:rPr>
          <w:b w:val="0"/>
          <w:bCs w:val="0"/>
          <w:sz w:val="18"/>
          <w:szCs w:val="18"/>
        </w:rPr>
        <w:t>2017-21</w:t>
      </w:r>
    </w:p>
    <w:p w14:paraId="0AF56CB6" w14:textId="2B0AFA8A" w:rsidR="00C05685" w:rsidRDefault="00D104D3" w:rsidP="004D48B9">
      <w:pPr>
        <w:pStyle w:val="Heading3"/>
        <w:shd w:val="clear" w:color="auto" w:fill="FFFFFF"/>
        <w:spacing w:before="0" w:beforeAutospacing="0" w:after="0" w:afterAutospacing="0"/>
        <w:rPr>
          <w:b w:val="0"/>
          <w:bCs w:val="0"/>
          <w:sz w:val="18"/>
          <w:szCs w:val="18"/>
        </w:rPr>
      </w:pPr>
      <w:r>
        <w:rPr>
          <w:b w:val="0"/>
          <w:bCs w:val="0"/>
          <w:sz w:val="18"/>
          <w:szCs w:val="18"/>
        </w:rPr>
        <w:t xml:space="preserve"> </w:t>
      </w:r>
    </w:p>
    <w:p w14:paraId="5F3A485D" w14:textId="1475D18D" w:rsidR="00D104D3" w:rsidRPr="0089786A" w:rsidRDefault="00D426A0" w:rsidP="004D48B9">
      <w:pPr>
        <w:pStyle w:val="Heading3"/>
        <w:shd w:val="clear" w:color="auto" w:fill="FFFFFF"/>
        <w:spacing w:before="0" w:beforeAutospacing="0" w:after="0" w:afterAutospacing="0"/>
        <w:rPr>
          <w:rFonts w:asciiTheme="minorHAnsi" w:hAnsiTheme="minorHAnsi" w:cstheme="minorHAnsi"/>
          <w:b w:val="0"/>
          <w:bCs w:val="0"/>
          <w:sz w:val="22"/>
          <w:szCs w:val="22"/>
        </w:rPr>
      </w:pPr>
      <w:r w:rsidRPr="00D57CBF">
        <w:rPr>
          <w:rFonts w:asciiTheme="minorHAnsi" w:hAnsiTheme="minorHAnsi" w:cstheme="minorHAnsi"/>
          <w:b w:val="0"/>
          <w:bCs w:val="0"/>
          <w:noProof/>
          <w:sz w:val="24"/>
          <w:szCs w:val="24"/>
        </w:rPr>
        <w:drawing>
          <wp:anchor distT="0" distB="0" distL="114300" distR="114300" simplePos="0" relativeHeight="251670528" behindDoc="1" locked="0" layoutInCell="1" allowOverlap="1" wp14:anchorId="06D77D89" wp14:editId="36E51E39">
            <wp:simplePos x="0" y="0"/>
            <wp:positionH relativeFrom="column">
              <wp:posOffset>4571365</wp:posOffset>
            </wp:positionH>
            <wp:positionV relativeFrom="paragraph">
              <wp:posOffset>6350</wp:posOffset>
            </wp:positionV>
            <wp:extent cx="1576070" cy="1614805"/>
            <wp:effectExtent l="0" t="0" r="5080" b="4445"/>
            <wp:wrapTight wrapText="bothSides">
              <wp:wrapPolygon edited="0">
                <wp:start x="21600" y="21600"/>
                <wp:lineTo x="21600" y="195"/>
                <wp:lineTo x="191" y="195"/>
                <wp:lineTo x="191" y="21600"/>
                <wp:lineTo x="21600" y="21600"/>
              </wp:wrapPolygon>
            </wp:wrapTight>
            <wp:docPr id="50" name="Picture 50" descr="A picture containing grass, outdoor, tree,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grass, outdoor, tree, red&#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rot="10800000" flipV="1">
                      <a:off x="0" y="0"/>
                      <a:ext cx="1576070" cy="1614805"/>
                    </a:xfrm>
                    <a:prstGeom prst="rect">
                      <a:avLst/>
                    </a:prstGeom>
                  </pic:spPr>
                </pic:pic>
              </a:graphicData>
            </a:graphic>
            <wp14:sizeRelH relativeFrom="margin">
              <wp14:pctWidth>0</wp14:pctWidth>
            </wp14:sizeRelH>
            <wp14:sizeRelV relativeFrom="margin">
              <wp14:pctHeight>0</wp14:pctHeight>
            </wp14:sizeRelV>
          </wp:anchor>
        </w:drawing>
      </w:r>
      <w:r w:rsidR="00810290" w:rsidRPr="00D57CBF">
        <w:rPr>
          <w:rFonts w:asciiTheme="minorHAnsi" w:hAnsiTheme="minorHAnsi" w:cstheme="minorHAnsi"/>
          <w:b w:val="0"/>
          <w:bCs w:val="0"/>
          <w:noProof/>
          <w:sz w:val="24"/>
          <w:szCs w:val="24"/>
        </w:rPr>
        <w:drawing>
          <wp:anchor distT="0" distB="0" distL="114300" distR="114300" simplePos="0" relativeHeight="251668480" behindDoc="1" locked="0" layoutInCell="1" allowOverlap="1" wp14:anchorId="5E94F479" wp14:editId="5166CE10">
            <wp:simplePos x="0" y="0"/>
            <wp:positionH relativeFrom="column">
              <wp:posOffset>0</wp:posOffset>
            </wp:positionH>
            <wp:positionV relativeFrom="paragraph">
              <wp:posOffset>479</wp:posOffset>
            </wp:positionV>
            <wp:extent cx="1884619" cy="1312697"/>
            <wp:effectExtent l="0" t="0" r="1905" b="1905"/>
            <wp:wrapTight wrapText="bothSides">
              <wp:wrapPolygon edited="0">
                <wp:start x="0" y="0"/>
                <wp:lineTo x="0" y="21318"/>
                <wp:lineTo x="21403" y="21318"/>
                <wp:lineTo x="21403" y="0"/>
                <wp:lineTo x="0" y="0"/>
              </wp:wrapPolygon>
            </wp:wrapTight>
            <wp:docPr id="48" name="Picture 48" descr="A picture containing outdoor, building, car, park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outdoor, building, car, parked&#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84619" cy="1312697"/>
                    </a:xfrm>
                    <a:prstGeom prst="rect">
                      <a:avLst/>
                    </a:prstGeom>
                  </pic:spPr>
                </pic:pic>
              </a:graphicData>
            </a:graphic>
          </wp:anchor>
        </w:drawing>
      </w:r>
      <w:r w:rsidR="00D104D3" w:rsidRPr="00D57CBF">
        <w:rPr>
          <w:rFonts w:asciiTheme="minorHAnsi" w:hAnsiTheme="minorHAnsi" w:cstheme="minorHAnsi"/>
          <w:b w:val="0"/>
          <w:bCs w:val="0"/>
          <w:sz w:val="24"/>
          <w:szCs w:val="24"/>
        </w:rPr>
        <w:t xml:space="preserve">Texas General Land Office </w:t>
      </w:r>
      <w:r w:rsidR="00213074" w:rsidRPr="00D57CBF">
        <w:rPr>
          <w:rFonts w:asciiTheme="minorHAnsi" w:hAnsiTheme="minorHAnsi" w:cstheme="minorHAnsi"/>
          <w:b w:val="0"/>
          <w:bCs w:val="0"/>
          <w:sz w:val="24"/>
          <w:szCs w:val="24"/>
        </w:rPr>
        <w:t xml:space="preserve">(TX GLO) </w:t>
      </w:r>
      <w:r w:rsidR="00D104D3" w:rsidRPr="00D57CBF">
        <w:rPr>
          <w:rFonts w:asciiTheme="minorHAnsi" w:hAnsiTheme="minorHAnsi" w:cstheme="minorHAnsi"/>
          <w:b w:val="0"/>
          <w:bCs w:val="0"/>
          <w:sz w:val="24"/>
          <w:szCs w:val="24"/>
        </w:rPr>
        <w:t xml:space="preserve">has given my mom a new life.  Her home needed repair with </w:t>
      </w:r>
      <w:r w:rsidR="00BB6737" w:rsidRPr="00D57CBF">
        <w:rPr>
          <w:rFonts w:asciiTheme="minorHAnsi" w:hAnsiTheme="minorHAnsi" w:cstheme="minorHAnsi"/>
          <w:b w:val="0"/>
          <w:bCs w:val="0"/>
          <w:sz w:val="24"/>
          <w:szCs w:val="24"/>
        </w:rPr>
        <w:t>exterior f</w:t>
      </w:r>
      <w:r w:rsidR="00D104D3" w:rsidRPr="00D57CBF">
        <w:rPr>
          <w:rFonts w:asciiTheme="minorHAnsi" w:hAnsiTheme="minorHAnsi" w:cstheme="minorHAnsi"/>
          <w:b w:val="0"/>
          <w:bCs w:val="0"/>
          <w:sz w:val="24"/>
          <w:szCs w:val="24"/>
        </w:rPr>
        <w:t xml:space="preserve">oundation, plumbing, electrical, and </w:t>
      </w:r>
      <w:r w:rsidR="00BB6737" w:rsidRPr="00D57CBF">
        <w:rPr>
          <w:rFonts w:asciiTheme="minorHAnsi" w:hAnsiTheme="minorHAnsi" w:cstheme="minorHAnsi"/>
          <w:b w:val="0"/>
          <w:bCs w:val="0"/>
          <w:sz w:val="24"/>
          <w:szCs w:val="24"/>
        </w:rPr>
        <w:t xml:space="preserve">new trend interior spaces.  </w:t>
      </w:r>
      <w:r w:rsidR="00213074" w:rsidRPr="00D57CBF">
        <w:rPr>
          <w:rFonts w:asciiTheme="minorHAnsi" w:hAnsiTheme="minorHAnsi" w:cstheme="minorHAnsi"/>
          <w:b w:val="0"/>
          <w:bCs w:val="0"/>
          <w:sz w:val="24"/>
          <w:szCs w:val="24"/>
        </w:rPr>
        <w:t>The home’s address at 4205 Alice, b</w:t>
      </w:r>
      <w:r w:rsidR="00BB6737" w:rsidRPr="00D57CBF">
        <w:rPr>
          <w:rFonts w:asciiTheme="minorHAnsi" w:hAnsiTheme="minorHAnsi" w:cstheme="minorHAnsi"/>
          <w:b w:val="0"/>
          <w:bCs w:val="0"/>
          <w:sz w:val="24"/>
          <w:szCs w:val="24"/>
        </w:rPr>
        <w:t>uilt in 1948 on 5,379 square footage of land</w:t>
      </w:r>
      <w:r w:rsidR="0021455A" w:rsidRPr="00D57CBF">
        <w:rPr>
          <w:rFonts w:asciiTheme="minorHAnsi" w:hAnsiTheme="minorHAnsi" w:cstheme="minorHAnsi"/>
          <w:b w:val="0"/>
          <w:bCs w:val="0"/>
          <w:sz w:val="24"/>
          <w:szCs w:val="24"/>
        </w:rPr>
        <w:t xml:space="preserve"> with 1,356 home square footage.  The 2021 market value of</w:t>
      </w:r>
      <w:r w:rsidR="007865AE" w:rsidRPr="00D57CBF">
        <w:rPr>
          <w:rFonts w:asciiTheme="minorHAnsi" w:hAnsiTheme="minorHAnsi" w:cstheme="minorHAnsi"/>
          <w:b w:val="0"/>
          <w:bCs w:val="0"/>
          <w:sz w:val="24"/>
          <w:szCs w:val="24"/>
        </w:rPr>
        <w:t xml:space="preserve"> $55,592</w:t>
      </w:r>
      <w:r w:rsidR="00213074" w:rsidRPr="00D57CBF">
        <w:rPr>
          <w:rFonts w:asciiTheme="minorHAnsi" w:hAnsiTheme="minorHAnsi" w:cstheme="minorHAnsi"/>
          <w:b w:val="0"/>
          <w:bCs w:val="0"/>
          <w:sz w:val="24"/>
          <w:szCs w:val="24"/>
        </w:rPr>
        <w:t xml:space="preserve">, </w:t>
      </w:r>
      <w:r w:rsidR="0021455A" w:rsidRPr="00D57CBF">
        <w:rPr>
          <w:rFonts w:asciiTheme="minorHAnsi" w:hAnsiTheme="minorHAnsi" w:cstheme="minorHAnsi"/>
          <w:b w:val="0"/>
          <w:bCs w:val="0"/>
          <w:sz w:val="24"/>
          <w:szCs w:val="24"/>
        </w:rPr>
        <w:t>land value of $</w:t>
      </w:r>
      <w:r w:rsidR="007865AE" w:rsidRPr="00D57CBF">
        <w:rPr>
          <w:rFonts w:asciiTheme="minorHAnsi" w:hAnsiTheme="minorHAnsi" w:cstheme="minorHAnsi"/>
          <w:b w:val="0"/>
          <w:bCs w:val="0"/>
          <w:sz w:val="24"/>
          <w:szCs w:val="24"/>
        </w:rPr>
        <w:t>47,351</w:t>
      </w:r>
      <w:r w:rsidR="00213074" w:rsidRPr="00D57CBF">
        <w:rPr>
          <w:rFonts w:asciiTheme="minorHAnsi" w:hAnsiTheme="minorHAnsi" w:cstheme="minorHAnsi"/>
          <w:b w:val="0"/>
          <w:bCs w:val="0"/>
          <w:sz w:val="24"/>
          <w:szCs w:val="24"/>
        </w:rPr>
        <w:t xml:space="preserve"> and improvement value of $54,551.  The picture shown is 30 days of </w:t>
      </w:r>
      <w:r w:rsidR="00810290" w:rsidRPr="00D57CBF">
        <w:rPr>
          <w:rFonts w:asciiTheme="minorHAnsi" w:hAnsiTheme="minorHAnsi" w:cstheme="minorHAnsi"/>
          <w:b w:val="0"/>
          <w:bCs w:val="0"/>
          <w:sz w:val="24"/>
          <w:szCs w:val="24"/>
        </w:rPr>
        <w:t xml:space="preserve">construction on </w:t>
      </w:r>
      <w:r w:rsidR="00213074" w:rsidRPr="00D57CBF">
        <w:rPr>
          <w:rFonts w:asciiTheme="minorHAnsi" w:hAnsiTheme="minorHAnsi" w:cstheme="minorHAnsi"/>
          <w:b w:val="0"/>
          <w:bCs w:val="0"/>
          <w:sz w:val="24"/>
          <w:szCs w:val="24"/>
        </w:rPr>
        <w:t>1,356 square footage and new open concept interior</w:t>
      </w:r>
      <w:r w:rsidR="00213074" w:rsidRPr="0089786A">
        <w:rPr>
          <w:rFonts w:asciiTheme="minorHAnsi" w:hAnsiTheme="minorHAnsi" w:cstheme="minorHAnsi"/>
          <w:b w:val="0"/>
          <w:bCs w:val="0"/>
          <w:sz w:val="22"/>
          <w:szCs w:val="22"/>
        </w:rPr>
        <w:t xml:space="preserve">.  </w:t>
      </w:r>
    </w:p>
    <w:p w14:paraId="15CE1FB3" w14:textId="1FA2C888" w:rsidR="00C170EB" w:rsidRDefault="00C170EB" w:rsidP="004D48B9">
      <w:pPr>
        <w:pStyle w:val="Heading3"/>
        <w:shd w:val="clear" w:color="auto" w:fill="FFFFFF"/>
        <w:spacing w:before="0" w:beforeAutospacing="0" w:after="0" w:afterAutospacing="0"/>
        <w:rPr>
          <w:b w:val="0"/>
          <w:bCs w:val="0"/>
          <w:sz w:val="18"/>
          <w:szCs w:val="18"/>
        </w:rPr>
      </w:pPr>
    </w:p>
    <w:p w14:paraId="43A60956" w14:textId="77777777" w:rsidR="00810290" w:rsidRDefault="00810290" w:rsidP="004D48B9">
      <w:pPr>
        <w:pStyle w:val="Heading3"/>
        <w:shd w:val="clear" w:color="auto" w:fill="FFFFFF"/>
        <w:spacing w:before="0" w:beforeAutospacing="0" w:after="0" w:afterAutospacing="0"/>
        <w:rPr>
          <w:sz w:val="24"/>
          <w:szCs w:val="24"/>
        </w:rPr>
      </w:pPr>
    </w:p>
    <w:p w14:paraId="66D5D3E5" w14:textId="22FF2D27" w:rsidR="009B722C" w:rsidRDefault="009B722C" w:rsidP="004D48B9">
      <w:pPr>
        <w:pStyle w:val="Heading3"/>
        <w:shd w:val="clear" w:color="auto" w:fill="FFFFFF"/>
        <w:spacing w:before="0" w:beforeAutospacing="0" w:after="0" w:afterAutospacing="0"/>
        <w:rPr>
          <w:rFonts w:asciiTheme="minorHAnsi" w:hAnsiTheme="minorHAnsi" w:cstheme="minorHAnsi"/>
          <w:b w:val="0"/>
          <w:bCs w:val="0"/>
          <w:sz w:val="24"/>
          <w:szCs w:val="24"/>
        </w:rPr>
      </w:pPr>
      <w:r w:rsidRPr="00DD0517">
        <w:rPr>
          <w:rFonts w:asciiTheme="minorHAnsi" w:hAnsiTheme="minorHAnsi" w:cstheme="minorHAnsi"/>
          <w:b w:val="0"/>
          <w:bCs w:val="0"/>
          <w:noProof/>
          <w:sz w:val="24"/>
          <w:szCs w:val="24"/>
        </w:rPr>
        <w:drawing>
          <wp:anchor distT="0" distB="0" distL="114300" distR="114300" simplePos="0" relativeHeight="251669504" behindDoc="1" locked="0" layoutInCell="1" allowOverlap="1" wp14:anchorId="66F82B0C" wp14:editId="2655FEBE">
            <wp:simplePos x="0" y="0"/>
            <wp:positionH relativeFrom="column">
              <wp:posOffset>0</wp:posOffset>
            </wp:positionH>
            <wp:positionV relativeFrom="paragraph">
              <wp:posOffset>-635</wp:posOffset>
            </wp:positionV>
            <wp:extent cx="1572895" cy="1377315"/>
            <wp:effectExtent l="0" t="0" r="8255" b="0"/>
            <wp:wrapTight wrapText="bothSides">
              <wp:wrapPolygon edited="0">
                <wp:start x="0" y="0"/>
                <wp:lineTo x="0" y="21212"/>
                <wp:lineTo x="21452" y="21212"/>
                <wp:lineTo x="21452" y="0"/>
                <wp:lineTo x="0" y="0"/>
              </wp:wrapPolygon>
            </wp:wrapTight>
            <wp:docPr id="49" name="Picture 49" descr="A sign on a tre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ign on a tree&#10;&#10;Description automatically generated with medium confiden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72895" cy="1377315"/>
                    </a:xfrm>
                    <a:prstGeom prst="rect">
                      <a:avLst/>
                    </a:prstGeom>
                  </pic:spPr>
                </pic:pic>
              </a:graphicData>
            </a:graphic>
          </wp:anchor>
        </w:drawing>
      </w:r>
      <w:r w:rsidRPr="00DD0517">
        <w:rPr>
          <w:rFonts w:asciiTheme="minorHAnsi" w:hAnsiTheme="minorHAnsi" w:cstheme="minorHAnsi"/>
          <w:b w:val="0"/>
          <w:bCs w:val="0"/>
          <w:sz w:val="24"/>
          <w:szCs w:val="24"/>
        </w:rPr>
        <w:t xml:space="preserve">This vacant lot is </w:t>
      </w:r>
      <w:r w:rsidR="0089786A" w:rsidRPr="00DD0517">
        <w:rPr>
          <w:rFonts w:asciiTheme="minorHAnsi" w:hAnsiTheme="minorHAnsi" w:cstheme="minorHAnsi"/>
          <w:b w:val="0"/>
          <w:bCs w:val="0"/>
          <w:sz w:val="24"/>
          <w:szCs w:val="24"/>
        </w:rPr>
        <w:t xml:space="preserve">located at </w:t>
      </w:r>
      <w:r w:rsidR="005166FB" w:rsidRPr="00DD0517">
        <w:rPr>
          <w:rFonts w:asciiTheme="minorHAnsi" w:hAnsiTheme="minorHAnsi" w:cstheme="minorHAnsi"/>
          <w:b w:val="0"/>
          <w:bCs w:val="0"/>
          <w:sz w:val="24"/>
          <w:szCs w:val="24"/>
        </w:rPr>
        <w:t xml:space="preserve">7118 and 7119 England </w:t>
      </w:r>
      <w:r w:rsidR="00A24323" w:rsidRPr="00DD0517">
        <w:rPr>
          <w:rFonts w:asciiTheme="minorHAnsi" w:hAnsiTheme="minorHAnsi" w:cstheme="minorHAnsi"/>
          <w:b w:val="0"/>
          <w:bCs w:val="0"/>
          <w:sz w:val="24"/>
          <w:szCs w:val="24"/>
        </w:rPr>
        <w:t xml:space="preserve">with </w:t>
      </w:r>
      <w:r w:rsidR="005166FB" w:rsidRPr="00DD0517">
        <w:rPr>
          <w:rFonts w:asciiTheme="minorHAnsi" w:hAnsiTheme="minorHAnsi" w:cstheme="minorHAnsi"/>
          <w:b w:val="0"/>
          <w:bCs w:val="0"/>
          <w:sz w:val="24"/>
          <w:szCs w:val="24"/>
        </w:rPr>
        <w:t>connect</w:t>
      </w:r>
      <w:r w:rsidR="00A24323" w:rsidRPr="00DD0517">
        <w:rPr>
          <w:rFonts w:asciiTheme="minorHAnsi" w:hAnsiTheme="minorHAnsi" w:cstheme="minorHAnsi"/>
          <w:b w:val="0"/>
          <w:bCs w:val="0"/>
          <w:sz w:val="24"/>
          <w:szCs w:val="24"/>
        </w:rPr>
        <w:t>ion</w:t>
      </w:r>
      <w:r w:rsidR="005166FB" w:rsidRPr="00DD0517">
        <w:rPr>
          <w:rFonts w:asciiTheme="minorHAnsi" w:hAnsiTheme="minorHAnsi" w:cstheme="minorHAnsi"/>
          <w:b w:val="0"/>
          <w:bCs w:val="0"/>
          <w:sz w:val="24"/>
          <w:szCs w:val="24"/>
        </w:rPr>
        <w:t xml:space="preserve"> to 7114 Sidney</w:t>
      </w:r>
      <w:r w:rsidR="00A24323" w:rsidRPr="00DD0517">
        <w:rPr>
          <w:rFonts w:asciiTheme="minorHAnsi" w:hAnsiTheme="minorHAnsi" w:cstheme="minorHAnsi"/>
          <w:b w:val="0"/>
          <w:bCs w:val="0"/>
          <w:sz w:val="24"/>
          <w:szCs w:val="24"/>
        </w:rPr>
        <w:t xml:space="preserve"> vacant lot</w:t>
      </w:r>
      <w:r w:rsidR="005166FB" w:rsidRPr="00DD0517">
        <w:rPr>
          <w:rFonts w:asciiTheme="minorHAnsi" w:hAnsiTheme="minorHAnsi" w:cstheme="minorHAnsi"/>
          <w:b w:val="0"/>
          <w:bCs w:val="0"/>
          <w:sz w:val="24"/>
          <w:szCs w:val="24"/>
        </w:rPr>
        <w:t>.</w:t>
      </w:r>
      <w:r w:rsidR="00A24323" w:rsidRPr="00DD0517">
        <w:rPr>
          <w:rFonts w:asciiTheme="minorHAnsi" w:hAnsiTheme="minorHAnsi" w:cstheme="minorHAnsi"/>
          <w:b w:val="0"/>
          <w:bCs w:val="0"/>
          <w:sz w:val="24"/>
          <w:szCs w:val="24"/>
        </w:rPr>
        <w:t xml:space="preserve">  </w:t>
      </w:r>
      <w:r w:rsidR="005166FB" w:rsidRPr="00DD0517">
        <w:rPr>
          <w:rFonts w:asciiTheme="minorHAnsi" w:hAnsiTheme="minorHAnsi" w:cstheme="minorHAnsi"/>
          <w:b w:val="0"/>
          <w:bCs w:val="0"/>
          <w:sz w:val="24"/>
          <w:szCs w:val="24"/>
        </w:rPr>
        <w:t xml:space="preserve"> </w:t>
      </w:r>
      <w:r w:rsidRPr="00DD0517">
        <w:rPr>
          <w:rFonts w:asciiTheme="minorHAnsi" w:hAnsiTheme="minorHAnsi" w:cstheme="minorHAnsi"/>
          <w:b w:val="0"/>
          <w:bCs w:val="0"/>
          <w:sz w:val="24"/>
          <w:szCs w:val="24"/>
        </w:rPr>
        <w:t xml:space="preserve"> </w:t>
      </w:r>
      <w:r w:rsidR="00A32EED" w:rsidRPr="00DD0517">
        <w:rPr>
          <w:rFonts w:asciiTheme="minorHAnsi" w:hAnsiTheme="minorHAnsi" w:cstheme="minorHAnsi"/>
          <w:b w:val="0"/>
          <w:bCs w:val="0"/>
          <w:sz w:val="24"/>
          <w:szCs w:val="24"/>
        </w:rPr>
        <w:t xml:space="preserve">The neighborhood has </w:t>
      </w:r>
      <w:r w:rsidR="00634A2B" w:rsidRPr="00DD0517">
        <w:rPr>
          <w:rFonts w:asciiTheme="minorHAnsi" w:hAnsiTheme="minorHAnsi" w:cstheme="minorHAnsi"/>
          <w:b w:val="0"/>
          <w:bCs w:val="0"/>
          <w:sz w:val="24"/>
          <w:szCs w:val="24"/>
        </w:rPr>
        <w:t xml:space="preserve">over </w:t>
      </w:r>
      <w:r w:rsidR="00ED267C" w:rsidRPr="00DD0517">
        <w:rPr>
          <w:rFonts w:asciiTheme="minorHAnsi" w:hAnsiTheme="minorHAnsi" w:cstheme="minorHAnsi"/>
          <w:b w:val="0"/>
          <w:bCs w:val="0"/>
          <w:sz w:val="24"/>
          <w:szCs w:val="24"/>
        </w:rPr>
        <w:t>sixty</w:t>
      </w:r>
      <w:r w:rsidR="00634A2B" w:rsidRPr="00DD0517">
        <w:rPr>
          <w:rFonts w:asciiTheme="minorHAnsi" w:hAnsiTheme="minorHAnsi" w:cstheme="minorHAnsi"/>
          <w:b w:val="0"/>
          <w:bCs w:val="0"/>
          <w:sz w:val="24"/>
          <w:szCs w:val="24"/>
        </w:rPr>
        <w:t xml:space="preserve"> vacant lots with some vegetation, some clean and groomed, and some in new construction (see pictures below).  </w:t>
      </w:r>
    </w:p>
    <w:p w14:paraId="6A2ED399" w14:textId="77777777" w:rsidR="00DD0517" w:rsidRPr="00DD0517" w:rsidRDefault="00DD0517" w:rsidP="004D48B9">
      <w:pPr>
        <w:pStyle w:val="Heading3"/>
        <w:shd w:val="clear" w:color="auto" w:fill="FFFFFF"/>
        <w:spacing w:before="0" w:beforeAutospacing="0" w:after="0" w:afterAutospacing="0"/>
        <w:rPr>
          <w:rFonts w:asciiTheme="minorHAnsi" w:hAnsiTheme="minorHAnsi" w:cstheme="minorHAnsi"/>
          <w:b w:val="0"/>
          <w:bCs w:val="0"/>
          <w:sz w:val="24"/>
          <w:szCs w:val="24"/>
        </w:rPr>
      </w:pPr>
    </w:p>
    <w:p w14:paraId="4D5C2C5D" w14:textId="77777777" w:rsidR="00FD1E13" w:rsidRDefault="00FD1E13" w:rsidP="004D48B9">
      <w:pPr>
        <w:pStyle w:val="Heading3"/>
        <w:shd w:val="clear" w:color="auto" w:fill="FFFFFF"/>
        <w:spacing w:before="0" w:beforeAutospacing="0" w:after="0" w:afterAutospacing="0"/>
        <w:rPr>
          <w:sz w:val="24"/>
          <w:szCs w:val="24"/>
        </w:rPr>
      </w:pPr>
    </w:p>
    <w:p w14:paraId="0AC1661D" w14:textId="77777777" w:rsidR="00FD1E13" w:rsidRDefault="00FD1E13" w:rsidP="004D48B9">
      <w:pPr>
        <w:pStyle w:val="Heading3"/>
        <w:shd w:val="clear" w:color="auto" w:fill="FFFFFF"/>
        <w:spacing w:before="0" w:beforeAutospacing="0" w:after="0" w:afterAutospacing="0"/>
        <w:rPr>
          <w:sz w:val="24"/>
          <w:szCs w:val="24"/>
        </w:rPr>
      </w:pPr>
    </w:p>
    <w:p w14:paraId="4A958920" w14:textId="77777777" w:rsidR="00FD1E13" w:rsidRDefault="00FD1E13" w:rsidP="004D48B9">
      <w:pPr>
        <w:pStyle w:val="Heading3"/>
        <w:shd w:val="clear" w:color="auto" w:fill="FFFFFF"/>
        <w:spacing w:before="0" w:beforeAutospacing="0" w:after="0" w:afterAutospacing="0"/>
        <w:rPr>
          <w:sz w:val="24"/>
          <w:szCs w:val="24"/>
        </w:rPr>
      </w:pPr>
    </w:p>
    <w:p w14:paraId="3CF798DE" w14:textId="6C8826B9" w:rsidR="00FD1E13" w:rsidRDefault="00FD1E13" w:rsidP="004D48B9">
      <w:pPr>
        <w:pStyle w:val="Heading3"/>
        <w:shd w:val="clear" w:color="auto" w:fill="FFFFFF"/>
        <w:spacing w:before="0" w:beforeAutospacing="0" w:after="0" w:afterAutospacing="0"/>
        <w:rPr>
          <w:sz w:val="24"/>
          <w:szCs w:val="24"/>
        </w:rPr>
      </w:pPr>
    </w:p>
    <w:p w14:paraId="76D8E37B" w14:textId="77777777" w:rsidR="004D081D" w:rsidRDefault="001818D2" w:rsidP="004D48B9">
      <w:pPr>
        <w:pStyle w:val="Heading3"/>
        <w:shd w:val="clear" w:color="auto" w:fill="FFFFFF"/>
        <w:spacing w:before="0" w:beforeAutospacing="0" w:after="0" w:afterAutospacing="0"/>
        <w:rPr>
          <w:rFonts w:asciiTheme="minorHAnsi" w:hAnsiTheme="minorHAnsi" w:cstheme="minorHAnsi"/>
          <w:b w:val="0"/>
          <w:bCs w:val="0"/>
          <w:sz w:val="24"/>
          <w:szCs w:val="24"/>
        </w:rPr>
      </w:pPr>
      <w:r w:rsidRPr="001818D2">
        <w:rPr>
          <w:rFonts w:asciiTheme="minorHAnsi" w:hAnsiTheme="minorHAnsi" w:cstheme="minorHAnsi"/>
          <w:noProof/>
          <w:sz w:val="24"/>
          <w:szCs w:val="24"/>
        </w:rPr>
        <w:drawing>
          <wp:anchor distT="0" distB="0" distL="114300" distR="114300" simplePos="0" relativeHeight="251671552" behindDoc="1" locked="0" layoutInCell="1" allowOverlap="1" wp14:anchorId="5F9528BA" wp14:editId="56A4EAD9">
            <wp:simplePos x="0" y="0"/>
            <wp:positionH relativeFrom="margin">
              <wp:posOffset>4023360</wp:posOffset>
            </wp:positionH>
            <wp:positionV relativeFrom="paragraph">
              <wp:posOffset>27305</wp:posOffset>
            </wp:positionV>
            <wp:extent cx="1676400" cy="1460500"/>
            <wp:effectExtent l="0" t="0" r="0" b="6350"/>
            <wp:wrapTight wrapText="bothSides">
              <wp:wrapPolygon edited="0">
                <wp:start x="0" y="0"/>
                <wp:lineTo x="0" y="21412"/>
                <wp:lineTo x="21355" y="21412"/>
                <wp:lineTo x="21355" y="0"/>
                <wp:lineTo x="0" y="0"/>
              </wp:wrapPolygon>
            </wp:wrapTight>
            <wp:docPr id="13" name="Picture 13" descr="A picture containing ground, outdoor, nature,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ground, outdoor, nature, way&#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76400" cy="1460500"/>
                    </a:xfrm>
                    <a:prstGeom prst="rect">
                      <a:avLst/>
                    </a:prstGeom>
                  </pic:spPr>
                </pic:pic>
              </a:graphicData>
            </a:graphic>
            <wp14:sizeRelH relativeFrom="margin">
              <wp14:pctWidth>0</wp14:pctWidth>
            </wp14:sizeRelH>
            <wp14:sizeRelV relativeFrom="margin">
              <wp14:pctHeight>0</wp14:pctHeight>
            </wp14:sizeRelV>
          </wp:anchor>
        </w:drawing>
      </w:r>
      <w:r w:rsidR="00DD0517" w:rsidRPr="001818D2">
        <w:rPr>
          <w:rFonts w:asciiTheme="minorHAnsi" w:hAnsiTheme="minorHAnsi" w:cstheme="minorHAnsi"/>
          <w:b w:val="0"/>
          <w:bCs w:val="0"/>
          <w:sz w:val="24"/>
          <w:szCs w:val="24"/>
        </w:rPr>
        <w:t>The</w:t>
      </w:r>
      <w:r w:rsidR="00C17942" w:rsidRPr="001818D2">
        <w:rPr>
          <w:rFonts w:asciiTheme="minorHAnsi" w:hAnsiTheme="minorHAnsi" w:cstheme="minorHAnsi"/>
          <w:b w:val="0"/>
          <w:bCs w:val="0"/>
          <w:sz w:val="24"/>
          <w:szCs w:val="24"/>
        </w:rPr>
        <w:t xml:space="preserve"> neighborhood has many </w:t>
      </w:r>
      <w:r w:rsidR="000C09B6" w:rsidRPr="001818D2">
        <w:rPr>
          <w:rFonts w:asciiTheme="minorHAnsi" w:hAnsiTheme="minorHAnsi" w:cstheme="minorHAnsi"/>
          <w:b w:val="0"/>
          <w:bCs w:val="0"/>
          <w:sz w:val="24"/>
          <w:szCs w:val="24"/>
        </w:rPr>
        <w:t xml:space="preserve">streets with </w:t>
      </w:r>
      <w:r w:rsidR="00C17942" w:rsidRPr="001818D2">
        <w:rPr>
          <w:rFonts w:asciiTheme="minorHAnsi" w:hAnsiTheme="minorHAnsi" w:cstheme="minorHAnsi"/>
          <w:b w:val="0"/>
          <w:bCs w:val="0"/>
          <w:sz w:val="24"/>
          <w:szCs w:val="24"/>
        </w:rPr>
        <w:t xml:space="preserve">unleveled, cracks, dips, potholes, and overgrown vegetation on the two-way lanes.  </w:t>
      </w:r>
      <w:r w:rsidR="000C09B6" w:rsidRPr="001818D2">
        <w:rPr>
          <w:rFonts w:asciiTheme="minorHAnsi" w:hAnsiTheme="minorHAnsi" w:cstheme="minorHAnsi"/>
          <w:b w:val="0"/>
          <w:bCs w:val="0"/>
          <w:sz w:val="24"/>
          <w:szCs w:val="24"/>
        </w:rPr>
        <w:t>The trend for any new home</w:t>
      </w:r>
      <w:r w:rsidR="009C17F5" w:rsidRPr="001818D2">
        <w:rPr>
          <w:rFonts w:asciiTheme="minorHAnsi" w:hAnsiTheme="minorHAnsi" w:cstheme="minorHAnsi"/>
          <w:b w:val="0"/>
          <w:bCs w:val="0"/>
          <w:sz w:val="24"/>
          <w:szCs w:val="24"/>
        </w:rPr>
        <w:t xml:space="preserve"> construction </w:t>
      </w:r>
      <w:r w:rsidR="000C09B6" w:rsidRPr="001818D2">
        <w:rPr>
          <w:rFonts w:asciiTheme="minorHAnsi" w:hAnsiTheme="minorHAnsi" w:cstheme="minorHAnsi"/>
          <w:b w:val="0"/>
          <w:bCs w:val="0"/>
          <w:sz w:val="24"/>
          <w:szCs w:val="24"/>
        </w:rPr>
        <w:t>includes</w:t>
      </w:r>
      <w:r w:rsidR="009C17F5" w:rsidRPr="001818D2">
        <w:rPr>
          <w:rFonts w:asciiTheme="minorHAnsi" w:hAnsiTheme="minorHAnsi" w:cstheme="minorHAnsi"/>
          <w:b w:val="0"/>
          <w:bCs w:val="0"/>
          <w:sz w:val="24"/>
          <w:szCs w:val="24"/>
        </w:rPr>
        <w:t xml:space="preserve"> new driveways and sidewalks.  The older homes are left with decayed or cracked driveways and sidewalks.  Some streets do not have proper street signage or sidewalks.  </w:t>
      </w:r>
    </w:p>
    <w:p w14:paraId="660C53AE" w14:textId="176E44D1" w:rsidR="00F10880" w:rsidRPr="00872F11" w:rsidRDefault="00087F87" w:rsidP="004D48B9">
      <w:pPr>
        <w:pStyle w:val="Heading3"/>
        <w:shd w:val="clear" w:color="auto" w:fill="FFFFFF"/>
        <w:spacing w:before="0" w:beforeAutospacing="0" w:after="0" w:afterAutospacing="0"/>
        <w:rPr>
          <w:rFonts w:asciiTheme="minorHAnsi" w:hAnsiTheme="minorHAnsi" w:cstheme="minorHAnsi"/>
          <w:b w:val="0"/>
          <w:bCs w:val="0"/>
          <w:sz w:val="24"/>
          <w:szCs w:val="24"/>
        </w:rPr>
      </w:pPr>
      <w:r>
        <w:rPr>
          <w:rFonts w:asciiTheme="minorHAnsi" w:hAnsiTheme="minorHAnsi" w:cstheme="minorHAnsi"/>
          <w:b w:val="0"/>
          <w:bCs w:val="0"/>
          <w:sz w:val="24"/>
          <w:szCs w:val="24"/>
        </w:rPr>
        <w:t xml:space="preserve">Foster </w:t>
      </w:r>
      <w:r w:rsidR="00F602E2">
        <w:rPr>
          <w:rFonts w:asciiTheme="minorHAnsi" w:hAnsiTheme="minorHAnsi" w:cstheme="minorHAnsi"/>
          <w:b w:val="0"/>
          <w:bCs w:val="0"/>
          <w:sz w:val="24"/>
          <w:szCs w:val="24"/>
        </w:rPr>
        <w:t>E</w:t>
      </w:r>
      <w:r>
        <w:rPr>
          <w:rFonts w:asciiTheme="minorHAnsi" w:hAnsiTheme="minorHAnsi" w:cstheme="minorHAnsi"/>
          <w:b w:val="0"/>
          <w:bCs w:val="0"/>
          <w:sz w:val="24"/>
          <w:szCs w:val="24"/>
        </w:rPr>
        <w:t>lementary and Cullen Middle school students</w:t>
      </w:r>
      <w:r w:rsidR="007D733A">
        <w:rPr>
          <w:rFonts w:asciiTheme="minorHAnsi" w:hAnsiTheme="minorHAnsi" w:cstheme="minorHAnsi"/>
          <w:b w:val="0"/>
          <w:bCs w:val="0"/>
          <w:sz w:val="24"/>
          <w:szCs w:val="24"/>
        </w:rPr>
        <w:t xml:space="preserve"> </w:t>
      </w:r>
      <w:r w:rsidR="005C16EA">
        <w:rPr>
          <w:rFonts w:asciiTheme="minorHAnsi" w:hAnsiTheme="minorHAnsi" w:cstheme="minorHAnsi"/>
          <w:b w:val="0"/>
          <w:bCs w:val="0"/>
          <w:sz w:val="24"/>
          <w:szCs w:val="24"/>
        </w:rPr>
        <w:t>must</w:t>
      </w:r>
      <w:r w:rsidR="00F602E2">
        <w:rPr>
          <w:rFonts w:asciiTheme="minorHAnsi" w:hAnsiTheme="minorHAnsi" w:cstheme="minorHAnsi"/>
          <w:b w:val="0"/>
          <w:bCs w:val="0"/>
          <w:sz w:val="24"/>
          <w:szCs w:val="24"/>
        </w:rPr>
        <w:t xml:space="preserve"> </w:t>
      </w:r>
      <w:r>
        <w:rPr>
          <w:rFonts w:asciiTheme="minorHAnsi" w:hAnsiTheme="minorHAnsi" w:cstheme="minorHAnsi"/>
          <w:b w:val="0"/>
          <w:bCs w:val="0"/>
          <w:sz w:val="24"/>
          <w:szCs w:val="24"/>
        </w:rPr>
        <w:t>w</w:t>
      </w:r>
      <w:r w:rsidR="007D733A">
        <w:rPr>
          <w:rFonts w:asciiTheme="minorHAnsi" w:hAnsiTheme="minorHAnsi" w:cstheme="minorHAnsi"/>
          <w:b w:val="0"/>
          <w:bCs w:val="0"/>
          <w:sz w:val="24"/>
          <w:szCs w:val="24"/>
        </w:rPr>
        <w:t>alk in the street because of limited sidewalks for them to travel on</w:t>
      </w:r>
      <w:r w:rsidR="00F602E2">
        <w:rPr>
          <w:rFonts w:asciiTheme="minorHAnsi" w:hAnsiTheme="minorHAnsi" w:cstheme="minorHAnsi"/>
          <w:b w:val="0"/>
          <w:bCs w:val="0"/>
          <w:sz w:val="24"/>
          <w:szCs w:val="24"/>
        </w:rPr>
        <w:t xml:space="preserve"> (see illustrations below)</w:t>
      </w:r>
      <w:r w:rsidR="007D733A">
        <w:rPr>
          <w:rFonts w:asciiTheme="minorHAnsi" w:hAnsiTheme="minorHAnsi" w:cstheme="minorHAnsi"/>
          <w:b w:val="0"/>
          <w:bCs w:val="0"/>
          <w:sz w:val="24"/>
          <w:szCs w:val="24"/>
        </w:rPr>
        <w:t xml:space="preserve">. </w:t>
      </w:r>
      <w:r w:rsidR="009C17F5" w:rsidRPr="001818D2">
        <w:rPr>
          <w:rFonts w:asciiTheme="minorHAnsi" w:hAnsiTheme="minorHAnsi" w:cstheme="minorHAnsi"/>
          <w:b w:val="0"/>
          <w:bCs w:val="0"/>
          <w:sz w:val="24"/>
          <w:szCs w:val="24"/>
        </w:rPr>
        <w:t>The picture display</w:t>
      </w:r>
      <w:r w:rsidR="007D733A">
        <w:rPr>
          <w:rFonts w:asciiTheme="minorHAnsi" w:hAnsiTheme="minorHAnsi" w:cstheme="minorHAnsi"/>
          <w:b w:val="0"/>
          <w:bCs w:val="0"/>
          <w:sz w:val="24"/>
          <w:szCs w:val="24"/>
        </w:rPr>
        <w:t xml:space="preserve">s a crack and unleveled area on </w:t>
      </w:r>
      <w:r w:rsidR="009C17F5" w:rsidRPr="001818D2">
        <w:rPr>
          <w:rFonts w:asciiTheme="minorHAnsi" w:hAnsiTheme="minorHAnsi" w:cstheme="minorHAnsi"/>
          <w:b w:val="0"/>
          <w:bCs w:val="0"/>
          <w:sz w:val="24"/>
          <w:szCs w:val="24"/>
        </w:rPr>
        <w:t>Alice and Sidney where constant car traffic continues.  Many cars are subject</w:t>
      </w:r>
      <w:r w:rsidR="00F10880">
        <w:rPr>
          <w:rFonts w:asciiTheme="minorHAnsi" w:hAnsiTheme="minorHAnsi" w:cstheme="minorHAnsi"/>
          <w:b w:val="0"/>
          <w:bCs w:val="0"/>
          <w:sz w:val="24"/>
          <w:szCs w:val="24"/>
        </w:rPr>
        <w:t xml:space="preserve"> to</w:t>
      </w:r>
      <w:r w:rsidR="009C17F5" w:rsidRPr="001818D2">
        <w:rPr>
          <w:rFonts w:asciiTheme="minorHAnsi" w:hAnsiTheme="minorHAnsi" w:cstheme="minorHAnsi"/>
          <w:b w:val="0"/>
          <w:bCs w:val="0"/>
          <w:sz w:val="24"/>
          <w:szCs w:val="24"/>
        </w:rPr>
        <w:t xml:space="preserve"> </w:t>
      </w:r>
      <w:r w:rsidR="001818D2" w:rsidRPr="001818D2">
        <w:rPr>
          <w:rFonts w:asciiTheme="minorHAnsi" w:hAnsiTheme="minorHAnsi" w:cstheme="minorHAnsi"/>
          <w:b w:val="0"/>
          <w:bCs w:val="0"/>
          <w:sz w:val="24"/>
          <w:szCs w:val="24"/>
        </w:rPr>
        <w:t xml:space="preserve">slow down and </w:t>
      </w:r>
      <w:r w:rsidR="009C17F5" w:rsidRPr="001818D2">
        <w:rPr>
          <w:rFonts w:asciiTheme="minorHAnsi" w:hAnsiTheme="minorHAnsi" w:cstheme="minorHAnsi"/>
          <w:b w:val="0"/>
          <w:bCs w:val="0"/>
          <w:sz w:val="24"/>
          <w:szCs w:val="24"/>
        </w:rPr>
        <w:t xml:space="preserve">stop for </w:t>
      </w:r>
      <w:r w:rsidR="009C17F5" w:rsidRPr="00872F11">
        <w:rPr>
          <w:rFonts w:asciiTheme="minorHAnsi" w:hAnsiTheme="minorHAnsi" w:cstheme="minorHAnsi"/>
          <w:b w:val="0"/>
          <w:bCs w:val="0"/>
          <w:sz w:val="24"/>
          <w:szCs w:val="24"/>
        </w:rPr>
        <w:lastRenderedPageBreak/>
        <w:t>car</w:t>
      </w:r>
      <w:r w:rsidR="00F10880" w:rsidRPr="00872F11">
        <w:rPr>
          <w:rFonts w:asciiTheme="minorHAnsi" w:hAnsiTheme="minorHAnsi" w:cstheme="minorHAnsi"/>
          <w:b w:val="0"/>
          <w:bCs w:val="0"/>
          <w:sz w:val="24"/>
          <w:szCs w:val="24"/>
        </w:rPr>
        <w:t>s</w:t>
      </w:r>
      <w:r w:rsidR="009C17F5" w:rsidRPr="00872F11">
        <w:rPr>
          <w:rFonts w:asciiTheme="minorHAnsi" w:hAnsiTheme="minorHAnsi" w:cstheme="minorHAnsi"/>
          <w:b w:val="0"/>
          <w:bCs w:val="0"/>
          <w:sz w:val="24"/>
          <w:szCs w:val="24"/>
        </w:rPr>
        <w:t xml:space="preserve"> </w:t>
      </w:r>
      <w:r w:rsidR="00F10880" w:rsidRPr="00872F11">
        <w:rPr>
          <w:rFonts w:asciiTheme="minorHAnsi" w:hAnsiTheme="minorHAnsi" w:cstheme="minorHAnsi"/>
          <w:b w:val="0"/>
          <w:bCs w:val="0"/>
          <w:sz w:val="24"/>
          <w:szCs w:val="24"/>
        </w:rPr>
        <w:t>pass</w:t>
      </w:r>
      <w:r w:rsidR="009C17F5" w:rsidRPr="00872F11">
        <w:rPr>
          <w:rFonts w:asciiTheme="minorHAnsi" w:hAnsiTheme="minorHAnsi" w:cstheme="minorHAnsi"/>
          <w:b w:val="0"/>
          <w:bCs w:val="0"/>
          <w:sz w:val="24"/>
          <w:szCs w:val="24"/>
        </w:rPr>
        <w:t>ing on the left side</w:t>
      </w:r>
      <w:r w:rsidR="000C09B6" w:rsidRPr="00872F11">
        <w:rPr>
          <w:rFonts w:asciiTheme="minorHAnsi" w:hAnsiTheme="minorHAnsi" w:cstheme="minorHAnsi"/>
          <w:b w:val="0"/>
          <w:bCs w:val="0"/>
          <w:sz w:val="24"/>
          <w:szCs w:val="24"/>
        </w:rPr>
        <w:t xml:space="preserve">. </w:t>
      </w:r>
      <w:r w:rsidR="009F328F" w:rsidRPr="00872F11">
        <w:rPr>
          <w:rFonts w:asciiTheme="minorHAnsi" w:hAnsiTheme="minorHAnsi" w:cstheme="minorHAnsi"/>
          <w:b w:val="0"/>
          <w:bCs w:val="0"/>
          <w:sz w:val="24"/>
          <w:szCs w:val="24"/>
        </w:rPr>
        <w:t xml:space="preserve"> The two transit bus routes still exist on Scott for residents without cars.  The bus stops are clean and maintained with a trash unit, </w:t>
      </w:r>
      <w:proofErr w:type="gramStart"/>
      <w:r w:rsidR="009F328F" w:rsidRPr="00872F11">
        <w:rPr>
          <w:rFonts w:asciiTheme="minorHAnsi" w:hAnsiTheme="minorHAnsi" w:cstheme="minorHAnsi"/>
          <w:b w:val="0"/>
          <w:bCs w:val="0"/>
          <w:sz w:val="24"/>
          <w:szCs w:val="24"/>
        </w:rPr>
        <w:t>seating</w:t>
      </w:r>
      <w:proofErr w:type="gramEnd"/>
      <w:r w:rsidR="009F328F" w:rsidRPr="00872F11">
        <w:rPr>
          <w:rFonts w:asciiTheme="minorHAnsi" w:hAnsiTheme="minorHAnsi" w:cstheme="minorHAnsi"/>
          <w:b w:val="0"/>
          <w:bCs w:val="0"/>
          <w:sz w:val="24"/>
          <w:szCs w:val="24"/>
        </w:rPr>
        <w:t xml:space="preserve"> and partitions.</w:t>
      </w:r>
    </w:p>
    <w:p w14:paraId="6BDC316B" w14:textId="356B0785" w:rsidR="00087F87" w:rsidRPr="00872F11" w:rsidRDefault="000C09B6" w:rsidP="004D48B9">
      <w:pPr>
        <w:pStyle w:val="Heading3"/>
        <w:shd w:val="clear" w:color="auto" w:fill="FFFFFF"/>
        <w:spacing w:before="0" w:beforeAutospacing="0" w:after="0" w:afterAutospacing="0"/>
        <w:rPr>
          <w:rFonts w:asciiTheme="minorHAnsi" w:hAnsiTheme="minorHAnsi" w:cstheme="minorHAnsi"/>
          <w:sz w:val="24"/>
          <w:szCs w:val="24"/>
        </w:rPr>
      </w:pPr>
      <w:r w:rsidRPr="00872F11">
        <w:rPr>
          <w:rFonts w:asciiTheme="minorHAnsi" w:hAnsiTheme="minorHAnsi" w:cstheme="minorHAnsi"/>
          <w:b w:val="0"/>
          <w:bCs w:val="0"/>
          <w:sz w:val="24"/>
          <w:szCs w:val="24"/>
        </w:rPr>
        <w:t xml:space="preserve"> </w:t>
      </w:r>
      <w:r w:rsidR="00DD0517" w:rsidRPr="00872F11">
        <w:rPr>
          <w:rFonts w:asciiTheme="minorHAnsi" w:hAnsiTheme="minorHAnsi" w:cstheme="minorHAnsi"/>
          <w:b w:val="0"/>
          <w:bCs w:val="0"/>
          <w:sz w:val="24"/>
          <w:szCs w:val="24"/>
        </w:rPr>
        <w:t xml:space="preserve"> </w:t>
      </w:r>
    </w:p>
    <w:p w14:paraId="4AEF6DA4" w14:textId="6AD39E14" w:rsidR="00F602E2" w:rsidRDefault="00087F87" w:rsidP="00087F87">
      <w:pPr>
        <w:pStyle w:val="Heading3"/>
        <w:shd w:val="clear" w:color="auto" w:fill="FFFFFF"/>
        <w:spacing w:before="0" w:beforeAutospacing="0" w:after="0" w:afterAutospacing="0"/>
        <w:rPr>
          <w:sz w:val="24"/>
          <w:szCs w:val="24"/>
        </w:rPr>
      </w:pPr>
      <w:r>
        <w:rPr>
          <w:sz w:val="24"/>
          <w:szCs w:val="24"/>
        </w:rPr>
        <w:t>C</w:t>
      </w:r>
      <w:r w:rsidR="002C7B0D">
        <w:rPr>
          <w:sz w:val="24"/>
          <w:szCs w:val="24"/>
        </w:rPr>
        <w:t>onclusio</w:t>
      </w:r>
      <w:r w:rsidR="00F602E2">
        <w:rPr>
          <w:sz w:val="24"/>
          <w:szCs w:val="24"/>
        </w:rPr>
        <w:t>n</w:t>
      </w:r>
    </w:p>
    <w:p w14:paraId="630A2111" w14:textId="603814C7" w:rsidR="00FD1E13" w:rsidRDefault="00FD1E13" w:rsidP="00087F87">
      <w:pPr>
        <w:pStyle w:val="Heading3"/>
        <w:shd w:val="clear" w:color="auto" w:fill="FFFFFF"/>
        <w:spacing w:before="0" w:beforeAutospacing="0" w:after="0" w:afterAutospacing="0"/>
        <w:rPr>
          <w:sz w:val="24"/>
          <w:szCs w:val="24"/>
        </w:rPr>
      </w:pPr>
    </w:p>
    <w:p w14:paraId="31C8AD47" w14:textId="3E615350" w:rsidR="002C7B0D" w:rsidRPr="009C084C" w:rsidRDefault="002C7B0D" w:rsidP="00087F87">
      <w:pPr>
        <w:spacing w:after="0" w:line="240" w:lineRule="auto"/>
        <w:rPr>
          <w:sz w:val="24"/>
          <w:szCs w:val="24"/>
        </w:rPr>
      </w:pPr>
      <w:r>
        <w:rPr>
          <w:sz w:val="24"/>
          <w:szCs w:val="24"/>
        </w:rPr>
        <w:t>Phase II with S</w:t>
      </w:r>
      <w:r w:rsidRPr="009C084C">
        <w:rPr>
          <w:sz w:val="24"/>
          <w:szCs w:val="24"/>
        </w:rPr>
        <w:t xml:space="preserve">outh Union study report </w:t>
      </w:r>
      <w:r w:rsidR="000F24F6">
        <w:rPr>
          <w:sz w:val="24"/>
          <w:szCs w:val="24"/>
        </w:rPr>
        <w:t xml:space="preserve">tentatively completed by December </w:t>
      </w:r>
      <w:r w:rsidRPr="009C084C">
        <w:rPr>
          <w:sz w:val="24"/>
          <w:szCs w:val="24"/>
        </w:rPr>
        <w:t xml:space="preserve">2022 on the research and focus group comments for aging in place.  </w:t>
      </w:r>
      <w:r w:rsidR="000F24F6">
        <w:rPr>
          <w:sz w:val="24"/>
          <w:szCs w:val="24"/>
        </w:rPr>
        <w:t>A Small neighborhood Aging Plan (</w:t>
      </w:r>
      <w:r w:rsidRPr="009C084C">
        <w:rPr>
          <w:sz w:val="24"/>
          <w:szCs w:val="24"/>
        </w:rPr>
        <w:t>SNAP</w:t>
      </w:r>
      <w:r w:rsidR="000F24F6">
        <w:rPr>
          <w:sz w:val="24"/>
          <w:szCs w:val="24"/>
        </w:rPr>
        <w:t>)</w:t>
      </w:r>
      <w:r w:rsidR="0099164B">
        <w:rPr>
          <w:sz w:val="24"/>
          <w:szCs w:val="24"/>
        </w:rPr>
        <w:t xml:space="preserve"> </w:t>
      </w:r>
      <w:r w:rsidRPr="009C084C">
        <w:rPr>
          <w:sz w:val="24"/>
          <w:szCs w:val="24"/>
        </w:rPr>
        <w:t xml:space="preserve">designs with </w:t>
      </w:r>
      <w:r w:rsidR="000F24F6">
        <w:rPr>
          <w:sz w:val="24"/>
          <w:szCs w:val="24"/>
        </w:rPr>
        <w:t>homes natural and built environment suggestions in</w:t>
      </w:r>
      <w:r w:rsidRPr="009C084C">
        <w:rPr>
          <w:sz w:val="24"/>
          <w:szCs w:val="24"/>
        </w:rPr>
        <w:t xml:space="preserve"> Foster Place, South Union, and LaSalette for agencies and elected officials to take heed. Objective indicators to measure what aging in place and ancestry planning community looks like to meet the needs of the residents and generational wealth. We will take in key factors that indicates a community’s potential for improvement over time. The research findings will develop individual preferences on the neighborhoods that one size does not fit all. The goal to quantify and build qualitative elements for meeting individual’s need of aging, mobility, accessibility, and safety. The need to meet residents with these interventions:</w:t>
      </w:r>
    </w:p>
    <w:p w14:paraId="7AAC4FBC" w14:textId="77777777" w:rsidR="002C7B0D" w:rsidRPr="009C084C" w:rsidRDefault="002C7B0D" w:rsidP="002C7B0D">
      <w:pPr>
        <w:pStyle w:val="ListParagraph"/>
        <w:numPr>
          <w:ilvl w:val="0"/>
          <w:numId w:val="1"/>
        </w:numPr>
        <w:rPr>
          <w:sz w:val="24"/>
          <w:szCs w:val="24"/>
        </w:rPr>
      </w:pPr>
      <w:r w:rsidRPr="009C084C">
        <w:rPr>
          <w:sz w:val="24"/>
          <w:szCs w:val="24"/>
        </w:rPr>
        <w:t>Be relevant and useful to existing efforts for improvement.</w:t>
      </w:r>
    </w:p>
    <w:p w14:paraId="3F7BE26C" w14:textId="77777777" w:rsidR="002C7B0D" w:rsidRPr="009C084C" w:rsidRDefault="002C7B0D" w:rsidP="002C7B0D">
      <w:pPr>
        <w:pStyle w:val="ListParagraph"/>
        <w:numPr>
          <w:ilvl w:val="0"/>
          <w:numId w:val="1"/>
        </w:numPr>
        <w:rPr>
          <w:sz w:val="24"/>
          <w:szCs w:val="24"/>
        </w:rPr>
      </w:pPr>
      <w:r w:rsidRPr="009C084C">
        <w:rPr>
          <w:sz w:val="24"/>
          <w:szCs w:val="24"/>
        </w:rPr>
        <w:t>Be useful in educating family members on what needs for aging in place.</w:t>
      </w:r>
    </w:p>
    <w:p w14:paraId="0EAA1E48" w14:textId="77777777" w:rsidR="002C7B0D" w:rsidRPr="009C084C" w:rsidRDefault="002C7B0D" w:rsidP="002C7B0D">
      <w:pPr>
        <w:pStyle w:val="ListParagraph"/>
        <w:numPr>
          <w:ilvl w:val="0"/>
          <w:numId w:val="1"/>
        </w:numPr>
        <w:rPr>
          <w:sz w:val="24"/>
          <w:szCs w:val="24"/>
        </w:rPr>
      </w:pPr>
      <w:r w:rsidRPr="009C084C">
        <w:rPr>
          <w:sz w:val="24"/>
          <w:szCs w:val="24"/>
        </w:rPr>
        <w:t>Be mindful in educating residents on how to age in place.</w:t>
      </w:r>
    </w:p>
    <w:p w14:paraId="2F5869DA" w14:textId="77777777" w:rsidR="002C7B0D" w:rsidRPr="009C084C" w:rsidRDefault="002C7B0D" w:rsidP="002C7B0D">
      <w:pPr>
        <w:pStyle w:val="ListParagraph"/>
        <w:numPr>
          <w:ilvl w:val="0"/>
          <w:numId w:val="1"/>
        </w:numPr>
        <w:rPr>
          <w:sz w:val="24"/>
          <w:szCs w:val="24"/>
        </w:rPr>
      </w:pPr>
      <w:r w:rsidRPr="009C084C">
        <w:rPr>
          <w:sz w:val="24"/>
          <w:szCs w:val="24"/>
        </w:rPr>
        <w:t>Incorporate the need for aging adults for general livability.</w:t>
      </w:r>
    </w:p>
    <w:p w14:paraId="50897D20" w14:textId="074BA84A" w:rsidR="00AF55A5" w:rsidRDefault="002C7B0D" w:rsidP="000F24F6">
      <w:pPr>
        <w:pStyle w:val="ListParagraph"/>
        <w:numPr>
          <w:ilvl w:val="0"/>
          <w:numId w:val="1"/>
        </w:numPr>
        <w:rPr>
          <w:sz w:val="24"/>
          <w:szCs w:val="24"/>
        </w:rPr>
      </w:pPr>
      <w:r w:rsidRPr="009C084C">
        <w:rPr>
          <w:sz w:val="24"/>
          <w:szCs w:val="24"/>
        </w:rPr>
        <w:t>Help stakeholders understand the need for aging adults and the data limitation for each neighborhood</w:t>
      </w:r>
      <w:r w:rsidR="000F24F6">
        <w:rPr>
          <w:sz w:val="24"/>
          <w:szCs w:val="24"/>
        </w:rPr>
        <w:t>.</w:t>
      </w:r>
    </w:p>
    <w:p w14:paraId="7C83E53D" w14:textId="42647918" w:rsidR="00F10880" w:rsidRDefault="00F10880" w:rsidP="00F10880">
      <w:pPr>
        <w:rPr>
          <w:sz w:val="24"/>
          <w:szCs w:val="24"/>
        </w:rPr>
      </w:pPr>
    </w:p>
    <w:p w14:paraId="238668C3" w14:textId="766DBF8D" w:rsidR="00F10880" w:rsidRDefault="00F10880" w:rsidP="00F10880">
      <w:pPr>
        <w:rPr>
          <w:sz w:val="24"/>
          <w:szCs w:val="24"/>
        </w:rPr>
      </w:pPr>
    </w:p>
    <w:p w14:paraId="6B5A85B2" w14:textId="0AC7F913" w:rsidR="00F10880" w:rsidRDefault="00F10880" w:rsidP="00F10880">
      <w:pPr>
        <w:rPr>
          <w:sz w:val="24"/>
          <w:szCs w:val="24"/>
        </w:rPr>
      </w:pPr>
    </w:p>
    <w:p w14:paraId="34AB07AC" w14:textId="20522D0D" w:rsidR="00F10880" w:rsidRDefault="00F10880" w:rsidP="00F10880">
      <w:pPr>
        <w:rPr>
          <w:sz w:val="24"/>
          <w:szCs w:val="24"/>
        </w:rPr>
      </w:pPr>
    </w:p>
    <w:p w14:paraId="0B96FDDA" w14:textId="3A955B87" w:rsidR="00F10880" w:rsidRDefault="00F10880" w:rsidP="00F10880">
      <w:pPr>
        <w:rPr>
          <w:sz w:val="24"/>
          <w:szCs w:val="24"/>
        </w:rPr>
      </w:pPr>
    </w:p>
    <w:p w14:paraId="0EE520E3" w14:textId="072B6BF3" w:rsidR="00F10880" w:rsidRDefault="00F10880" w:rsidP="00F10880">
      <w:pPr>
        <w:rPr>
          <w:sz w:val="24"/>
          <w:szCs w:val="24"/>
        </w:rPr>
      </w:pPr>
    </w:p>
    <w:p w14:paraId="27D907B2" w14:textId="4C08F6E7" w:rsidR="00F10880" w:rsidRDefault="00F10880" w:rsidP="00F10880">
      <w:pPr>
        <w:rPr>
          <w:sz w:val="24"/>
          <w:szCs w:val="24"/>
        </w:rPr>
      </w:pPr>
    </w:p>
    <w:p w14:paraId="0EF4E173" w14:textId="6379B0F9" w:rsidR="00F10880" w:rsidRDefault="00F10880" w:rsidP="00F10880">
      <w:pPr>
        <w:rPr>
          <w:sz w:val="24"/>
          <w:szCs w:val="24"/>
        </w:rPr>
      </w:pPr>
    </w:p>
    <w:p w14:paraId="4E872323" w14:textId="315BD806" w:rsidR="00F10880" w:rsidRDefault="00F10880" w:rsidP="00F10880">
      <w:pPr>
        <w:rPr>
          <w:sz w:val="24"/>
          <w:szCs w:val="24"/>
        </w:rPr>
      </w:pPr>
    </w:p>
    <w:p w14:paraId="2B7B1DA5" w14:textId="2D2D1703" w:rsidR="00F10880" w:rsidRDefault="00F10880" w:rsidP="00F10880">
      <w:pPr>
        <w:rPr>
          <w:sz w:val="24"/>
          <w:szCs w:val="24"/>
        </w:rPr>
      </w:pPr>
    </w:p>
    <w:p w14:paraId="35D8A04A" w14:textId="5289F453" w:rsidR="00F10880" w:rsidRDefault="00F10880" w:rsidP="00F10880">
      <w:pPr>
        <w:rPr>
          <w:sz w:val="24"/>
          <w:szCs w:val="24"/>
        </w:rPr>
      </w:pPr>
    </w:p>
    <w:p w14:paraId="116EEBE6" w14:textId="675C7E90" w:rsidR="00F10880" w:rsidRDefault="00F10880" w:rsidP="00F10880">
      <w:pPr>
        <w:rPr>
          <w:sz w:val="24"/>
          <w:szCs w:val="24"/>
        </w:rPr>
      </w:pPr>
    </w:p>
    <w:p w14:paraId="62705A5D" w14:textId="0B478BE3" w:rsidR="00F10880" w:rsidRDefault="00F10880" w:rsidP="00F10880">
      <w:pPr>
        <w:rPr>
          <w:sz w:val="24"/>
          <w:szCs w:val="24"/>
        </w:rPr>
      </w:pPr>
    </w:p>
    <w:p w14:paraId="52CE3EBB" w14:textId="77777777" w:rsidR="00F10880" w:rsidRPr="00F10880" w:rsidRDefault="00F10880" w:rsidP="00F10880">
      <w:pPr>
        <w:rPr>
          <w:sz w:val="24"/>
          <w:szCs w:val="24"/>
        </w:rPr>
      </w:pPr>
    </w:p>
    <w:p w14:paraId="42F3CD37" w14:textId="37ABAFF1" w:rsidR="00C170EB" w:rsidRPr="00814E4E" w:rsidRDefault="00C170EB" w:rsidP="004D48B9">
      <w:pPr>
        <w:pStyle w:val="Heading3"/>
        <w:shd w:val="clear" w:color="auto" w:fill="FFFFFF"/>
        <w:spacing w:before="0" w:beforeAutospacing="0" w:after="0" w:afterAutospacing="0"/>
        <w:rPr>
          <w:sz w:val="24"/>
          <w:szCs w:val="24"/>
        </w:rPr>
      </w:pPr>
      <w:r w:rsidRPr="00814E4E">
        <w:rPr>
          <w:sz w:val="24"/>
          <w:szCs w:val="24"/>
        </w:rPr>
        <w:lastRenderedPageBreak/>
        <w:t>Illustrations</w:t>
      </w:r>
    </w:p>
    <w:p w14:paraId="69CAB3E4" w14:textId="77777777" w:rsidR="00461FA1" w:rsidRDefault="00461FA1" w:rsidP="004D48B9">
      <w:pPr>
        <w:pStyle w:val="Heading3"/>
        <w:shd w:val="clear" w:color="auto" w:fill="FFFFFF"/>
        <w:spacing w:before="0" w:beforeAutospacing="0" w:after="0" w:afterAutospacing="0"/>
        <w:rPr>
          <w:b w:val="0"/>
          <w:bCs w:val="0"/>
          <w:sz w:val="18"/>
          <w:szCs w:val="18"/>
        </w:rPr>
      </w:pPr>
    </w:p>
    <w:p w14:paraId="61B85EB5" w14:textId="396ED852" w:rsidR="007E2563" w:rsidRPr="00B94EFC" w:rsidRDefault="00461FA1" w:rsidP="004A715A">
      <w:r w:rsidRPr="00461FA1">
        <w:rPr>
          <w:noProof/>
          <w:sz w:val="18"/>
          <w:szCs w:val="18"/>
        </w:rPr>
        <w:drawing>
          <wp:inline distT="0" distB="0" distL="0" distR="0" wp14:anchorId="5EB7DD72" wp14:editId="7665E05C">
            <wp:extent cx="909918" cy="1374775"/>
            <wp:effectExtent l="0" t="0" r="5080" b="0"/>
            <wp:docPr id="11" name="Picture 11" descr="A picture containing grass, outdoor, tre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ss, outdoor, tree, field&#10;&#10;Description automatically generated"/>
                    <pic:cNvPicPr/>
                  </pic:nvPicPr>
                  <pic:blipFill>
                    <a:blip r:embed="rId26"/>
                    <a:stretch>
                      <a:fillRect/>
                    </a:stretch>
                  </pic:blipFill>
                  <pic:spPr>
                    <a:xfrm>
                      <a:off x="0" y="0"/>
                      <a:ext cx="962733" cy="1454572"/>
                    </a:xfrm>
                    <a:prstGeom prst="rect">
                      <a:avLst/>
                    </a:prstGeom>
                  </pic:spPr>
                </pic:pic>
              </a:graphicData>
            </a:graphic>
          </wp:inline>
        </w:drawing>
      </w:r>
      <w:r w:rsidRPr="00461FA1">
        <w:rPr>
          <w:noProof/>
          <w:sz w:val="18"/>
          <w:szCs w:val="18"/>
        </w:rPr>
        <w:drawing>
          <wp:inline distT="0" distB="0" distL="0" distR="0" wp14:anchorId="374DD5AF" wp14:editId="3700D4EA">
            <wp:extent cx="1043305" cy="1420906"/>
            <wp:effectExtent l="0" t="0" r="4445" b="8255"/>
            <wp:docPr id="12" name="Picture 12" descr="A picture containing grass, tree, outdoor,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ass, tree, outdoor, green&#10;&#10;Description automatically generated"/>
                    <pic:cNvPicPr/>
                  </pic:nvPicPr>
                  <pic:blipFill>
                    <a:blip r:embed="rId27"/>
                    <a:stretch>
                      <a:fillRect/>
                    </a:stretch>
                  </pic:blipFill>
                  <pic:spPr>
                    <a:xfrm>
                      <a:off x="0" y="0"/>
                      <a:ext cx="1100029" cy="1498160"/>
                    </a:xfrm>
                    <a:prstGeom prst="rect">
                      <a:avLst/>
                    </a:prstGeom>
                  </pic:spPr>
                </pic:pic>
              </a:graphicData>
            </a:graphic>
          </wp:inline>
        </w:drawing>
      </w:r>
      <w:r w:rsidR="00574FF7" w:rsidRPr="00574FF7">
        <w:rPr>
          <w:noProof/>
          <w:sz w:val="18"/>
          <w:szCs w:val="18"/>
        </w:rPr>
        <w:drawing>
          <wp:inline distT="0" distB="0" distL="0" distR="0" wp14:anchorId="33BB006E" wp14:editId="6C6D8778">
            <wp:extent cx="1694329" cy="1366520"/>
            <wp:effectExtent l="0" t="0" r="1270" b="5080"/>
            <wp:docPr id="15" name="Picture 15" descr="A picture containing text,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grass, outdoor&#10;&#10;Description automatically generated"/>
                    <pic:cNvPicPr/>
                  </pic:nvPicPr>
                  <pic:blipFill>
                    <a:blip r:embed="rId28"/>
                    <a:stretch>
                      <a:fillRect/>
                    </a:stretch>
                  </pic:blipFill>
                  <pic:spPr>
                    <a:xfrm>
                      <a:off x="0" y="0"/>
                      <a:ext cx="1735004" cy="1399325"/>
                    </a:xfrm>
                    <a:prstGeom prst="rect">
                      <a:avLst/>
                    </a:prstGeom>
                  </pic:spPr>
                </pic:pic>
              </a:graphicData>
            </a:graphic>
          </wp:inline>
        </w:drawing>
      </w:r>
      <w:r w:rsidR="00574FF7" w:rsidRPr="00574FF7">
        <w:rPr>
          <w:noProof/>
          <w:sz w:val="18"/>
          <w:szCs w:val="18"/>
        </w:rPr>
        <w:drawing>
          <wp:inline distT="0" distB="0" distL="0" distR="0" wp14:anchorId="136EFDDB" wp14:editId="486122B8">
            <wp:extent cx="1635645" cy="1249269"/>
            <wp:effectExtent l="0" t="0" r="3175" b="8255"/>
            <wp:docPr id="16" name="Picture 16" descr="A sign on a tre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ign on a tree&#10;&#10;Description automatically generated with low confidence"/>
                    <pic:cNvPicPr/>
                  </pic:nvPicPr>
                  <pic:blipFill>
                    <a:blip r:embed="rId29"/>
                    <a:stretch>
                      <a:fillRect/>
                    </a:stretch>
                  </pic:blipFill>
                  <pic:spPr>
                    <a:xfrm>
                      <a:off x="0" y="0"/>
                      <a:ext cx="1675702" cy="1279863"/>
                    </a:xfrm>
                    <a:prstGeom prst="rect">
                      <a:avLst/>
                    </a:prstGeom>
                  </pic:spPr>
                </pic:pic>
              </a:graphicData>
            </a:graphic>
          </wp:inline>
        </w:drawing>
      </w:r>
      <w:r w:rsidR="00047A88">
        <w:rPr>
          <w:sz w:val="18"/>
          <w:szCs w:val="18"/>
        </w:rPr>
        <w:t xml:space="preserve"> </w:t>
      </w:r>
    </w:p>
    <w:p w14:paraId="4C01E151" w14:textId="2E441B0D" w:rsidR="00C31F84" w:rsidRDefault="00C31F84" w:rsidP="007E2563">
      <w:pPr>
        <w:pStyle w:val="Heading3"/>
        <w:shd w:val="clear" w:color="auto" w:fill="FFFFFF"/>
        <w:spacing w:before="0" w:beforeAutospacing="0" w:after="0" w:afterAutospacing="0" w:line="480" w:lineRule="auto"/>
        <w:rPr>
          <w:sz w:val="24"/>
          <w:szCs w:val="24"/>
        </w:rPr>
      </w:pPr>
      <w:r w:rsidRPr="00C31F84">
        <w:rPr>
          <w:noProof/>
          <w:sz w:val="24"/>
          <w:szCs w:val="24"/>
        </w:rPr>
        <w:drawing>
          <wp:inline distT="0" distB="0" distL="0" distR="0" wp14:anchorId="3B75A34D" wp14:editId="0C30B33F">
            <wp:extent cx="1617436" cy="1685364"/>
            <wp:effectExtent l="0" t="0" r="1905" b="0"/>
            <wp:docPr id="17" name="Picture 17" descr="A picture containing grass, outdoor, yellow,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grass, outdoor, yellow, cement&#10;&#10;Description automatically generated"/>
                    <pic:cNvPicPr/>
                  </pic:nvPicPr>
                  <pic:blipFill>
                    <a:blip r:embed="rId30"/>
                    <a:stretch>
                      <a:fillRect/>
                    </a:stretch>
                  </pic:blipFill>
                  <pic:spPr>
                    <a:xfrm>
                      <a:off x="0" y="0"/>
                      <a:ext cx="1667139" cy="1737154"/>
                    </a:xfrm>
                    <a:prstGeom prst="rect">
                      <a:avLst/>
                    </a:prstGeom>
                  </pic:spPr>
                </pic:pic>
              </a:graphicData>
            </a:graphic>
          </wp:inline>
        </w:drawing>
      </w:r>
      <w:r w:rsidRPr="00C31F84">
        <w:rPr>
          <w:noProof/>
          <w:sz w:val="24"/>
          <w:szCs w:val="24"/>
        </w:rPr>
        <w:drawing>
          <wp:inline distT="0" distB="0" distL="0" distR="0" wp14:anchorId="0290B88A" wp14:editId="2A5188F9">
            <wp:extent cx="1653989" cy="1676083"/>
            <wp:effectExtent l="0" t="0" r="3810" b="635"/>
            <wp:docPr id="18" name="Picture 18" descr="A picture containing outdoor, sky, tre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outdoor, sky, tree, road&#10;&#10;Description automatically generated"/>
                    <pic:cNvPicPr/>
                  </pic:nvPicPr>
                  <pic:blipFill>
                    <a:blip r:embed="rId31"/>
                    <a:stretch>
                      <a:fillRect/>
                    </a:stretch>
                  </pic:blipFill>
                  <pic:spPr>
                    <a:xfrm>
                      <a:off x="0" y="0"/>
                      <a:ext cx="1669721" cy="1692025"/>
                    </a:xfrm>
                    <a:prstGeom prst="rect">
                      <a:avLst/>
                    </a:prstGeom>
                  </pic:spPr>
                </pic:pic>
              </a:graphicData>
            </a:graphic>
          </wp:inline>
        </w:drawing>
      </w:r>
      <w:r>
        <w:rPr>
          <w:sz w:val="24"/>
          <w:szCs w:val="24"/>
        </w:rPr>
        <w:t xml:space="preserve"> </w:t>
      </w:r>
      <w:r w:rsidR="00AD7FFD" w:rsidRPr="00AD7FFD">
        <w:rPr>
          <w:noProof/>
          <w:sz w:val="24"/>
          <w:szCs w:val="24"/>
        </w:rPr>
        <w:drawing>
          <wp:inline distT="0" distB="0" distL="0" distR="0" wp14:anchorId="0DFE36A4" wp14:editId="6F7B9F4A">
            <wp:extent cx="1375821" cy="1652964"/>
            <wp:effectExtent l="0" t="0" r="0" b="4445"/>
            <wp:docPr id="19" name="Picture 19" descr="A street sign on a po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treet sign on a pole&#10;&#10;Description automatically generated with low confidence"/>
                    <pic:cNvPicPr/>
                  </pic:nvPicPr>
                  <pic:blipFill>
                    <a:blip r:embed="rId32"/>
                    <a:stretch>
                      <a:fillRect/>
                    </a:stretch>
                  </pic:blipFill>
                  <pic:spPr>
                    <a:xfrm>
                      <a:off x="0" y="0"/>
                      <a:ext cx="1414286" cy="1699178"/>
                    </a:xfrm>
                    <a:prstGeom prst="rect">
                      <a:avLst/>
                    </a:prstGeom>
                  </pic:spPr>
                </pic:pic>
              </a:graphicData>
            </a:graphic>
          </wp:inline>
        </w:drawing>
      </w:r>
      <w:r w:rsidR="00AD7FFD">
        <w:rPr>
          <w:sz w:val="24"/>
          <w:szCs w:val="24"/>
        </w:rPr>
        <w:t xml:space="preserve"> </w:t>
      </w:r>
      <w:r w:rsidR="00AD7FFD" w:rsidRPr="00AD7FFD">
        <w:rPr>
          <w:noProof/>
          <w:sz w:val="24"/>
          <w:szCs w:val="24"/>
        </w:rPr>
        <w:drawing>
          <wp:inline distT="0" distB="0" distL="0" distR="0" wp14:anchorId="2FBE3915" wp14:editId="46C2D1A0">
            <wp:extent cx="1532965" cy="1727175"/>
            <wp:effectExtent l="0" t="0" r="0" b="6985"/>
            <wp:docPr id="20" name="Picture 20" descr="A stop sign and address sig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top sign and address signs&#10;&#10;Description automatically generated with low confidence"/>
                    <pic:cNvPicPr/>
                  </pic:nvPicPr>
                  <pic:blipFill>
                    <a:blip r:embed="rId33"/>
                    <a:stretch>
                      <a:fillRect/>
                    </a:stretch>
                  </pic:blipFill>
                  <pic:spPr>
                    <a:xfrm>
                      <a:off x="0" y="0"/>
                      <a:ext cx="1554752" cy="1751722"/>
                    </a:xfrm>
                    <a:prstGeom prst="rect">
                      <a:avLst/>
                    </a:prstGeom>
                  </pic:spPr>
                </pic:pic>
              </a:graphicData>
            </a:graphic>
          </wp:inline>
        </w:drawing>
      </w:r>
      <w:r w:rsidR="009B1BB9">
        <w:rPr>
          <w:sz w:val="24"/>
          <w:szCs w:val="24"/>
        </w:rPr>
        <w:t xml:space="preserve"> </w:t>
      </w:r>
      <w:r w:rsidR="009B1BB9" w:rsidRPr="009B1BB9">
        <w:rPr>
          <w:noProof/>
          <w:sz w:val="24"/>
          <w:szCs w:val="24"/>
        </w:rPr>
        <w:drawing>
          <wp:inline distT="0" distB="0" distL="0" distR="0" wp14:anchorId="0E20B471" wp14:editId="0A94194E">
            <wp:extent cx="1408430" cy="1684709"/>
            <wp:effectExtent l="0" t="0" r="1270" b="0"/>
            <wp:docPr id="21" name="Picture 21"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ground, outdoor&#10;&#10;Description automatically generated"/>
                    <pic:cNvPicPr/>
                  </pic:nvPicPr>
                  <pic:blipFill>
                    <a:blip r:embed="rId34"/>
                    <a:stretch>
                      <a:fillRect/>
                    </a:stretch>
                  </pic:blipFill>
                  <pic:spPr>
                    <a:xfrm>
                      <a:off x="0" y="0"/>
                      <a:ext cx="1424990" cy="1704518"/>
                    </a:xfrm>
                    <a:prstGeom prst="rect">
                      <a:avLst/>
                    </a:prstGeom>
                  </pic:spPr>
                </pic:pic>
              </a:graphicData>
            </a:graphic>
          </wp:inline>
        </w:drawing>
      </w:r>
      <w:r w:rsidR="009B1BB9">
        <w:rPr>
          <w:sz w:val="24"/>
          <w:szCs w:val="24"/>
        </w:rPr>
        <w:t xml:space="preserve">  </w:t>
      </w:r>
      <w:r w:rsidR="009B1BB9" w:rsidRPr="009B1BB9">
        <w:rPr>
          <w:noProof/>
          <w:sz w:val="24"/>
          <w:szCs w:val="24"/>
        </w:rPr>
        <w:drawing>
          <wp:inline distT="0" distB="0" distL="0" distR="0" wp14:anchorId="22EB1A88" wp14:editId="1B411946">
            <wp:extent cx="1146707" cy="1350645"/>
            <wp:effectExtent l="0" t="0" r="0" b="1905"/>
            <wp:docPr id="22" name="Picture 22" descr="A picture containing outdoor, grass, roa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outdoor, grass, road, street&#10;&#10;Description automatically generated"/>
                    <pic:cNvPicPr/>
                  </pic:nvPicPr>
                  <pic:blipFill>
                    <a:blip r:embed="rId35"/>
                    <a:stretch>
                      <a:fillRect/>
                    </a:stretch>
                  </pic:blipFill>
                  <pic:spPr>
                    <a:xfrm rot="10800000" flipV="1">
                      <a:off x="0" y="0"/>
                      <a:ext cx="1159368" cy="1365558"/>
                    </a:xfrm>
                    <a:prstGeom prst="rect">
                      <a:avLst/>
                    </a:prstGeom>
                  </pic:spPr>
                </pic:pic>
              </a:graphicData>
            </a:graphic>
          </wp:inline>
        </w:drawing>
      </w:r>
      <w:r w:rsidR="009B1BB9">
        <w:rPr>
          <w:sz w:val="24"/>
          <w:szCs w:val="24"/>
        </w:rPr>
        <w:t xml:space="preserve"> </w:t>
      </w:r>
      <w:r w:rsidR="009B1BB9" w:rsidRPr="009B1BB9">
        <w:rPr>
          <w:noProof/>
          <w:sz w:val="24"/>
          <w:szCs w:val="24"/>
        </w:rPr>
        <w:drawing>
          <wp:inline distT="0" distB="0" distL="0" distR="0" wp14:anchorId="3844B998" wp14:editId="6295F77B">
            <wp:extent cx="1107509" cy="1116229"/>
            <wp:effectExtent l="0" t="0" r="0" b="8255"/>
            <wp:docPr id="23" name="Picture 23" descr="A street sign is posted at an intersec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treet sign is posted at an intersection&#10;&#10;Description automatically generated with low confidence"/>
                    <pic:cNvPicPr/>
                  </pic:nvPicPr>
                  <pic:blipFill>
                    <a:blip r:embed="rId36"/>
                    <a:stretch>
                      <a:fillRect/>
                    </a:stretch>
                  </pic:blipFill>
                  <pic:spPr>
                    <a:xfrm>
                      <a:off x="0" y="0"/>
                      <a:ext cx="1142028" cy="1151020"/>
                    </a:xfrm>
                    <a:prstGeom prst="rect">
                      <a:avLst/>
                    </a:prstGeom>
                  </pic:spPr>
                </pic:pic>
              </a:graphicData>
            </a:graphic>
          </wp:inline>
        </w:drawing>
      </w:r>
    </w:p>
    <w:p w14:paraId="05CE94BF" w14:textId="682E1116" w:rsidR="001A76FF" w:rsidRDefault="001A76FF" w:rsidP="007E2563">
      <w:pPr>
        <w:pStyle w:val="Heading3"/>
        <w:shd w:val="clear" w:color="auto" w:fill="FFFFFF"/>
        <w:spacing w:before="0" w:beforeAutospacing="0" w:after="0" w:afterAutospacing="0" w:line="480" w:lineRule="auto"/>
        <w:rPr>
          <w:sz w:val="24"/>
          <w:szCs w:val="24"/>
        </w:rPr>
      </w:pPr>
      <w:r w:rsidRPr="001A76FF">
        <w:rPr>
          <w:noProof/>
          <w:sz w:val="24"/>
          <w:szCs w:val="24"/>
        </w:rPr>
        <w:drawing>
          <wp:inline distT="0" distB="0" distL="0" distR="0" wp14:anchorId="44466A76" wp14:editId="383FB474">
            <wp:extent cx="1626149" cy="2033363"/>
            <wp:effectExtent l="0" t="0" r="0" b="5080"/>
            <wp:docPr id="24" name="Picture 24" descr="A street sign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treet sign in front of a house&#10;&#10;Description automatically generated"/>
                    <pic:cNvPicPr/>
                  </pic:nvPicPr>
                  <pic:blipFill>
                    <a:blip r:embed="rId37"/>
                    <a:stretch>
                      <a:fillRect/>
                    </a:stretch>
                  </pic:blipFill>
                  <pic:spPr>
                    <a:xfrm>
                      <a:off x="0" y="0"/>
                      <a:ext cx="1653143" cy="2067117"/>
                    </a:xfrm>
                    <a:prstGeom prst="rect">
                      <a:avLst/>
                    </a:prstGeom>
                  </pic:spPr>
                </pic:pic>
              </a:graphicData>
            </a:graphic>
          </wp:inline>
        </w:drawing>
      </w:r>
      <w:r>
        <w:rPr>
          <w:sz w:val="24"/>
          <w:szCs w:val="24"/>
        </w:rPr>
        <w:t xml:space="preserve"> </w:t>
      </w:r>
      <w:r w:rsidRPr="001A76FF">
        <w:rPr>
          <w:noProof/>
          <w:sz w:val="24"/>
          <w:szCs w:val="24"/>
        </w:rPr>
        <w:drawing>
          <wp:inline distT="0" distB="0" distL="0" distR="0" wp14:anchorId="580F5CF1" wp14:editId="10673A23">
            <wp:extent cx="2179732" cy="1971040"/>
            <wp:effectExtent l="0" t="0" r="0" b="0"/>
            <wp:docPr id="25" name="Picture 25" descr="A picture containing outdoor, grass, ground, cur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outdoor, grass, ground, curb&#10;&#10;Description automatically generated"/>
                    <pic:cNvPicPr/>
                  </pic:nvPicPr>
                  <pic:blipFill>
                    <a:blip r:embed="rId38"/>
                    <a:stretch>
                      <a:fillRect/>
                    </a:stretch>
                  </pic:blipFill>
                  <pic:spPr>
                    <a:xfrm>
                      <a:off x="0" y="0"/>
                      <a:ext cx="2210275" cy="1998659"/>
                    </a:xfrm>
                    <a:prstGeom prst="rect">
                      <a:avLst/>
                    </a:prstGeom>
                  </pic:spPr>
                </pic:pic>
              </a:graphicData>
            </a:graphic>
          </wp:inline>
        </w:drawing>
      </w:r>
      <w:r w:rsidR="00E4660C">
        <w:rPr>
          <w:sz w:val="24"/>
          <w:szCs w:val="24"/>
        </w:rPr>
        <w:t xml:space="preserve"> </w:t>
      </w:r>
      <w:r w:rsidR="00E4660C" w:rsidRPr="00E4660C">
        <w:rPr>
          <w:noProof/>
          <w:sz w:val="24"/>
          <w:szCs w:val="24"/>
        </w:rPr>
        <w:drawing>
          <wp:inline distT="0" distB="0" distL="0" distR="0" wp14:anchorId="2008EC8B" wp14:editId="714110CA">
            <wp:extent cx="2045335" cy="1873284"/>
            <wp:effectExtent l="0" t="0" r="0" b="0"/>
            <wp:docPr id="26" name="Picture 26" descr="A picture containing ground, outdoor, blacktop, pa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ground, outdoor, blacktop, paving&#10;&#10;Description automatically generated"/>
                    <pic:cNvPicPr/>
                  </pic:nvPicPr>
                  <pic:blipFill>
                    <a:blip r:embed="rId39"/>
                    <a:stretch>
                      <a:fillRect/>
                    </a:stretch>
                  </pic:blipFill>
                  <pic:spPr>
                    <a:xfrm rot="10800000" flipV="1">
                      <a:off x="0" y="0"/>
                      <a:ext cx="2083183" cy="1907949"/>
                    </a:xfrm>
                    <a:prstGeom prst="rect">
                      <a:avLst/>
                    </a:prstGeom>
                  </pic:spPr>
                </pic:pic>
              </a:graphicData>
            </a:graphic>
          </wp:inline>
        </w:drawing>
      </w:r>
    </w:p>
    <w:p w14:paraId="4779046E" w14:textId="08ABC1B6" w:rsidR="00AF55A5" w:rsidRDefault="00E4660C" w:rsidP="00047A88">
      <w:pPr>
        <w:pStyle w:val="Heading3"/>
        <w:shd w:val="clear" w:color="auto" w:fill="FFFFFF"/>
        <w:spacing w:before="0" w:beforeAutospacing="0" w:after="0" w:afterAutospacing="0"/>
        <w:rPr>
          <w:sz w:val="24"/>
          <w:szCs w:val="24"/>
        </w:rPr>
      </w:pPr>
      <w:r w:rsidRPr="00E4660C">
        <w:rPr>
          <w:noProof/>
          <w:sz w:val="24"/>
          <w:szCs w:val="24"/>
        </w:rPr>
        <w:lastRenderedPageBreak/>
        <w:drawing>
          <wp:inline distT="0" distB="0" distL="0" distR="0" wp14:anchorId="7ACA9BD7" wp14:editId="269997E0">
            <wp:extent cx="1624904" cy="1353185"/>
            <wp:effectExtent l="0" t="0" r="0" b="0"/>
            <wp:docPr id="27" name="Picture 27"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ground, outdoor&#10;&#10;Description automatically generated"/>
                    <pic:cNvPicPr/>
                  </pic:nvPicPr>
                  <pic:blipFill>
                    <a:blip r:embed="rId40"/>
                    <a:stretch>
                      <a:fillRect/>
                    </a:stretch>
                  </pic:blipFill>
                  <pic:spPr>
                    <a:xfrm>
                      <a:off x="0" y="0"/>
                      <a:ext cx="1659764" cy="1382216"/>
                    </a:xfrm>
                    <a:prstGeom prst="rect">
                      <a:avLst/>
                    </a:prstGeom>
                  </pic:spPr>
                </pic:pic>
              </a:graphicData>
            </a:graphic>
          </wp:inline>
        </w:drawing>
      </w:r>
      <w:r w:rsidR="00B8181D">
        <w:rPr>
          <w:sz w:val="24"/>
          <w:szCs w:val="24"/>
        </w:rPr>
        <w:t xml:space="preserve"> </w:t>
      </w:r>
      <w:r w:rsidR="00B8181D" w:rsidRPr="00B8181D">
        <w:rPr>
          <w:noProof/>
          <w:sz w:val="24"/>
          <w:szCs w:val="24"/>
        </w:rPr>
        <w:drawing>
          <wp:inline distT="0" distB="0" distL="0" distR="0" wp14:anchorId="7BF116A6" wp14:editId="78BF0A7B">
            <wp:extent cx="1902940" cy="1362148"/>
            <wp:effectExtent l="0" t="0" r="2540" b="0"/>
            <wp:docPr id="28" name="Picture 28" descr="A picture containing ground, outdoor, grass,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ground, outdoor, grass, tree&#10;&#10;Description automatically generated"/>
                    <pic:cNvPicPr/>
                  </pic:nvPicPr>
                  <pic:blipFill>
                    <a:blip r:embed="rId41"/>
                    <a:stretch>
                      <a:fillRect/>
                    </a:stretch>
                  </pic:blipFill>
                  <pic:spPr>
                    <a:xfrm>
                      <a:off x="0" y="0"/>
                      <a:ext cx="1928534" cy="1380469"/>
                    </a:xfrm>
                    <a:prstGeom prst="rect">
                      <a:avLst/>
                    </a:prstGeom>
                  </pic:spPr>
                </pic:pic>
              </a:graphicData>
            </a:graphic>
          </wp:inline>
        </w:drawing>
      </w:r>
      <w:r w:rsidR="00B8181D">
        <w:rPr>
          <w:sz w:val="24"/>
          <w:szCs w:val="24"/>
        </w:rPr>
        <w:t xml:space="preserve"> </w:t>
      </w:r>
      <w:r w:rsidR="00B8181D" w:rsidRPr="00B8181D">
        <w:rPr>
          <w:noProof/>
          <w:sz w:val="24"/>
          <w:szCs w:val="24"/>
        </w:rPr>
        <w:drawing>
          <wp:inline distT="0" distB="0" distL="0" distR="0" wp14:anchorId="565A2E6A" wp14:editId="08210D45">
            <wp:extent cx="2094865" cy="1360054"/>
            <wp:effectExtent l="0" t="0" r="635" b="0"/>
            <wp:docPr id="29" name="Picture 29" descr="A picture containing grass, outdoor, road,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grass, outdoor, road, ground&#10;&#10;Description automatically generated"/>
                    <pic:cNvPicPr/>
                  </pic:nvPicPr>
                  <pic:blipFill>
                    <a:blip r:embed="rId42"/>
                    <a:stretch>
                      <a:fillRect/>
                    </a:stretch>
                  </pic:blipFill>
                  <pic:spPr>
                    <a:xfrm>
                      <a:off x="0" y="0"/>
                      <a:ext cx="2117345" cy="1374649"/>
                    </a:xfrm>
                    <a:prstGeom prst="rect">
                      <a:avLst/>
                    </a:prstGeom>
                  </pic:spPr>
                </pic:pic>
              </a:graphicData>
            </a:graphic>
          </wp:inline>
        </w:drawing>
      </w:r>
      <w:r w:rsidR="00187210">
        <w:rPr>
          <w:sz w:val="24"/>
          <w:szCs w:val="24"/>
        </w:rPr>
        <w:t xml:space="preserve"> </w:t>
      </w:r>
    </w:p>
    <w:p w14:paraId="649E60B8" w14:textId="40331D1D" w:rsidR="00047A88" w:rsidRDefault="00047A88" w:rsidP="00047A88">
      <w:pPr>
        <w:pStyle w:val="Heading3"/>
        <w:shd w:val="clear" w:color="auto" w:fill="FFFFFF"/>
        <w:spacing w:before="0" w:beforeAutospacing="0" w:after="0" w:afterAutospacing="0"/>
        <w:rPr>
          <w:sz w:val="18"/>
          <w:szCs w:val="18"/>
        </w:rPr>
      </w:pPr>
      <w:r w:rsidRPr="00AF55A5">
        <w:rPr>
          <w:sz w:val="18"/>
          <w:szCs w:val="18"/>
        </w:rPr>
        <w:t>Infrastructure</w:t>
      </w:r>
    </w:p>
    <w:p w14:paraId="03F0ABA5" w14:textId="77777777" w:rsidR="00AF55A5" w:rsidRPr="00AF55A5" w:rsidRDefault="00AF55A5" w:rsidP="00047A88">
      <w:pPr>
        <w:pStyle w:val="Heading3"/>
        <w:shd w:val="clear" w:color="auto" w:fill="FFFFFF"/>
        <w:spacing w:before="0" w:beforeAutospacing="0" w:after="0" w:afterAutospacing="0"/>
        <w:rPr>
          <w:sz w:val="18"/>
          <w:szCs w:val="18"/>
        </w:rPr>
      </w:pPr>
    </w:p>
    <w:p w14:paraId="676548E2" w14:textId="3056D3C9" w:rsidR="00187210" w:rsidRDefault="00187210" w:rsidP="007E2563">
      <w:pPr>
        <w:pStyle w:val="Heading3"/>
        <w:shd w:val="clear" w:color="auto" w:fill="FFFFFF"/>
        <w:spacing w:before="0" w:beforeAutospacing="0" w:after="0" w:afterAutospacing="0" w:line="480" w:lineRule="auto"/>
        <w:rPr>
          <w:sz w:val="24"/>
          <w:szCs w:val="24"/>
        </w:rPr>
      </w:pPr>
      <w:r w:rsidRPr="00187210">
        <w:rPr>
          <w:noProof/>
          <w:sz w:val="24"/>
          <w:szCs w:val="24"/>
        </w:rPr>
        <w:drawing>
          <wp:inline distT="0" distB="0" distL="0" distR="0" wp14:anchorId="440C49BC" wp14:editId="37EC1D2D">
            <wp:extent cx="1543617" cy="1700290"/>
            <wp:effectExtent l="0" t="0" r="0" b="0"/>
            <wp:docPr id="30" name="Picture 30" descr="A street sign in front of a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treet sign in front of a house&#10;&#10;Description automatically generated with medium confidence"/>
                    <pic:cNvPicPr/>
                  </pic:nvPicPr>
                  <pic:blipFill>
                    <a:blip r:embed="rId43"/>
                    <a:stretch>
                      <a:fillRect/>
                    </a:stretch>
                  </pic:blipFill>
                  <pic:spPr>
                    <a:xfrm>
                      <a:off x="0" y="0"/>
                      <a:ext cx="1560764" cy="1719178"/>
                    </a:xfrm>
                    <a:prstGeom prst="rect">
                      <a:avLst/>
                    </a:prstGeom>
                  </pic:spPr>
                </pic:pic>
              </a:graphicData>
            </a:graphic>
          </wp:inline>
        </w:drawing>
      </w:r>
      <w:r w:rsidRPr="00187210">
        <w:rPr>
          <w:noProof/>
          <w:sz w:val="24"/>
          <w:szCs w:val="24"/>
        </w:rPr>
        <w:drawing>
          <wp:inline distT="0" distB="0" distL="0" distR="0" wp14:anchorId="0B914DC4" wp14:editId="3709E85D">
            <wp:extent cx="2145859" cy="1660748"/>
            <wp:effectExtent l="0" t="0" r="6985" b="0"/>
            <wp:docPr id="31" name="Picture 31" descr="A house being buil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house being built&#10;&#10;Description automatically generated with medium confidence"/>
                    <pic:cNvPicPr/>
                  </pic:nvPicPr>
                  <pic:blipFill>
                    <a:blip r:embed="rId44"/>
                    <a:stretch>
                      <a:fillRect/>
                    </a:stretch>
                  </pic:blipFill>
                  <pic:spPr>
                    <a:xfrm>
                      <a:off x="0" y="0"/>
                      <a:ext cx="2167759" cy="1677697"/>
                    </a:xfrm>
                    <a:prstGeom prst="rect">
                      <a:avLst/>
                    </a:prstGeom>
                  </pic:spPr>
                </pic:pic>
              </a:graphicData>
            </a:graphic>
          </wp:inline>
        </w:drawing>
      </w:r>
      <w:r>
        <w:rPr>
          <w:sz w:val="24"/>
          <w:szCs w:val="24"/>
        </w:rPr>
        <w:t xml:space="preserve"> </w:t>
      </w:r>
      <w:r w:rsidR="002F5A87" w:rsidRPr="002F5A87">
        <w:rPr>
          <w:noProof/>
          <w:sz w:val="24"/>
          <w:szCs w:val="24"/>
        </w:rPr>
        <w:drawing>
          <wp:inline distT="0" distB="0" distL="0" distR="0" wp14:anchorId="0311BF9A" wp14:editId="105BE46D">
            <wp:extent cx="2080260" cy="1633427"/>
            <wp:effectExtent l="0" t="0" r="0" b="5080"/>
            <wp:docPr id="32" name="Picture 32" descr="A picture containing outdoor, farm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outdoor, farm building&#10;&#10;Description automatically generated"/>
                    <pic:cNvPicPr/>
                  </pic:nvPicPr>
                  <pic:blipFill>
                    <a:blip r:embed="rId45"/>
                    <a:stretch>
                      <a:fillRect/>
                    </a:stretch>
                  </pic:blipFill>
                  <pic:spPr>
                    <a:xfrm>
                      <a:off x="0" y="0"/>
                      <a:ext cx="2152397" cy="1690069"/>
                    </a:xfrm>
                    <a:prstGeom prst="rect">
                      <a:avLst/>
                    </a:prstGeom>
                  </pic:spPr>
                </pic:pic>
              </a:graphicData>
            </a:graphic>
          </wp:inline>
        </w:drawing>
      </w:r>
    </w:p>
    <w:p w14:paraId="5C937A1F" w14:textId="02416246" w:rsidR="00B8181D" w:rsidRDefault="002F5A87" w:rsidP="007E2563">
      <w:pPr>
        <w:pStyle w:val="Heading3"/>
        <w:shd w:val="clear" w:color="auto" w:fill="FFFFFF"/>
        <w:spacing w:before="0" w:beforeAutospacing="0" w:after="0" w:afterAutospacing="0" w:line="480" w:lineRule="auto"/>
        <w:rPr>
          <w:sz w:val="24"/>
          <w:szCs w:val="24"/>
        </w:rPr>
      </w:pPr>
      <w:r w:rsidRPr="002F5A87">
        <w:rPr>
          <w:noProof/>
          <w:sz w:val="24"/>
          <w:szCs w:val="24"/>
        </w:rPr>
        <w:drawing>
          <wp:inline distT="0" distB="0" distL="0" distR="0" wp14:anchorId="02D23426" wp14:editId="67BFEC26">
            <wp:extent cx="1907950" cy="1156593"/>
            <wp:effectExtent l="0" t="0" r="0" b="5715"/>
            <wp:docPr id="33" name="Picture 33" descr="A picture containing sky, outdoor, building,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sky, outdoor, building, house&#10;&#10;Description automatically generated"/>
                    <pic:cNvPicPr/>
                  </pic:nvPicPr>
                  <pic:blipFill>
                    <a:blip r:embed="rId46"/>
                    <a:stretch>
                      <a:fillRect/>
                    </a:stretch>
                  </pic:blipFill>
                  <pic:spPr>
                    <a:xfrm>
                      <a:off x="0" y="0"/>
                      <a:ext cx="1923514" cy="1166028"/>
                    </a:xfrm>
                    <a:prstGeom prst="rect">
                      <a:avLst/>
                    </a:prstGeom>
                  </pic:spPr>
                </pic:pic>
              </a:graphicData>
            </a:graphic>
          </wp:inline>
        </w:drawing>
      </w:r>
      <w:r w:rsidRPr="002F5A87">
        <w:rPr>
          <w:noProof/>
          <w:sz w:val="24"/>
          <w:szCs w:val="24"/>
        </w:rPr>
        <w:drawing>
          <wp:inline distT="0" distB="0" distL="0" distR="0" wp14:anchorId="7775EDC2" wp14:editId="0180E594">
            <wp:extent cx="2172945" cy="1393842"/>
            <wp:effectExtent l="0" t="0" r="0" b="0"/>
            <wp:docPr id="34" name="Picture 34" descr="A picture containing grass, outdoor, tre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grass, outdoor, tree, green&#10;&#10;Description automatically generated"/>
                    <pic:cNvPicPr/>
                  </pic:nvPicPr>
                  <pic:blipFill>
                    <a:blip r:embed="rId47"/>
                    <a:stretch>
                      <a:fillRect/>
                    </a:stretch>
                  </pic:blipFill>
                  <pic:spPr>
                    <a:xfrm>
                      <a:off x="0" y="0"/>
                      <a:ext cx="2202149" cy="1412575"/>
                    </a:xfrm>
                    <a:prstGeom prst="rect">
                      <a:avLst/>
                    </a:prstGeom>
                  </pic:spPr>
                </pic:pic>
              </a:graphicData>
            </a:graphic>
          </wp:inline>
        </w:drawing>
      </w:r>
      <w:r w:rsidR="00A4671D" w:rsidRPr="00A4671D">
        <w:rPr>
          <w:noProof/>
          <w:sz w:val="24"/>
          <w:szCs w:val="24"/>
        </w:rPr>
        <w:drawing>
          <wp:inline distT="0" distB="0" distL="0" distR="0" wp14:anchorId="46FD421E" wp14:editId="3558222A">
            <wp:extent cx="1679575" cy="1378383"/>
            <wp:effectExtent l="0" t="0" r="0" b="0"/>
            <wp:docPr id="35" name="Picture 35" descr="A picture containing outdoor,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outdoor, area&#10;&#10;Description automatically generated"/>
                    <pic:cNvPicPr/>
                  </pic:nvPicPr>
                  <pic:blipFill>
                    <a:blip r:embed="rId48"/>
                    <a:stretch>
                      <a:fillRect/>
                    </a:stretch>
                  </pic:blipFill>
                  <pic:spPr>
                    <a:xfrm>
                      <a:off x="0" y="0"/>
                      <a:ext cx="1734525" cy="1423479"/>
                    </a:xfrm>
                    <a:prstGeom prst="rect">
                      <a:avLst/>
                    </a:prstGeom>
                  </pic:spPr>
                </pic:pic>
              </a:graphicData>
            </a:graphic>
          </wp:inline>
        </w:drawing>
      </w:r>
    </w:p>
    <w:p w14:paraId="2163BC39" w14:textId="245F6FF9" w:rsidR="00A4671D" w:rsidRDefault="00A4671D" w:rsidP="007E2563">
      <w:pPr>
        <w:pStyle w:val="Heading3"/>
        <w:shd w:val="clear" w:color="auto" w:fill="FFFFFF"/>
        <w:spacing w:before="0" w:beforeAutospacing="0" w:after="0" w:afterAutospacing="0" w:line="480" w:lineRule="auto"/>
        <w:rPr>
          <w:sz w:val="24"/>
          <w:szCs w:val="24"/>
        </w:rPr>
      </w:pPr>
      <w:r w:rsidRPr="00A4671D">
        <w:rPr>
          <w:noProof/>
          <w:sz w:val="24"/>
          <w:szCs w:val="24"/>
        </w:rPr>
        <w:drawing>
          <wp:inline distT="0" distB="0" distL="0" distR="0" wp14:anchorId="366B9F60" wp14:editId="1AAC5CFA">
            <wp:extent cx="2139987" cy="1782384"/>
            <wp:effectExtent l="0" t="0" r="0" b="8890"/>
            <wp:docPr id="36" name="Picture 36" descr="A stop sign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top sign in front of a house&#10;&#10;Description automatically generated"/>
                    <pic:cNvPicPr/>
                  </pic:nvPicPr>
                  <pic:blipFill>
                    <a:blip r:embed="rId49"/>
                    <a:stretch>
                      <a:fillRect/>
                    </a:stretch>
                  </pic:blipFill>
                  <pic:spPr>
                    <a:xfrm>
                      <a:off x="0" y="0"/>
                      <a:ext cx="2153826" cy="1793911"/>
                    </a:xfrm>
                    <a:prstGeom prst="rect">
                      <a:avLst/>
                    </a:prstGeom>
                  </pic:spPr>
                </pic:pic>
              </a:graphicData>
            </a:graphic>
          </wp:inline>
        </w:drawing>
      </w:r>
      <w:r w:rsidR="00BF583A">
        <w:rPr>
          <w:sz w:val="24"/>
          <w:szCs w:val="24"/>
        </w:rPr>
        <w:t xml:space="preserve"> </w:t>
      </w:r>
      <w:r w:rsidR="00BF583A" w:rsidRPr="00BF583A">
        <w:rPr>
          <w:noProof/>
          <w:sz w:val="24"/>
          <w:szCs w:val="24"/>
        </w:rPr>
        <w:drawing>
          <wp:inline distT="0" distB="0" distL="0" distR="0" wp14:anchorId="26135020" wp14:editId="5D0A255B">
            <wp:extent cx="3396342" cy="1791087"/>
            <wp:effectExtent l="0" t="0" r="0" b="0"/>
            <wp:docPr id="37" name="Picture 37" descr="A fenced off area with a building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fenced off area with a building in the background&#10;&#10;Description automatically generated with low confidence"/>
                    <pic:cNvPicPr/>
                  </pic:nvPicPr>
                  <pic:blipFill>
                    <a:blip r:embed="rId50"/>
                    <a:stretch>
                      <a:fillRect/>
                    </a:stretch>
                  </pic:blipFill>
                  <pic:spPr>
                    <a:xfrm>
                      <a:off x="0" y="0"/>
                      <a:ext cx="3424796" cy="1806092"/>
                    </a:xfrm>
                    <a:prstGeom prst="rect">
                      <a:avLst/>
                    </a:prstGeom>
                  </pic:spPr>
                </pic:pic>
              </a:graphicData>
            </a:graphic>
          </wp:inline>
        </w:drawing>
      </w:r>
    </w:p>
    <w:p w14:paraId="7C575D60" w14:textId="6948081F" w:rsidR="00BF583A" w:rsidRDefault="00BF583A" w:rsidP="007E2563">
      <w:pPr>
        <w:pStyle w:val="Heading3"/>
        <w:shd w:val="clear" w:color="auto" w:fill="FFFFFF"/>
        <w:spacing w:before="0" w:beforeAutospacing="0" w:after="0" w:afterAutospacing="0" w:line="480" w:lineRule="auto"/>
        <w:rPr>
          <w:sz w:val="24"/>
          <w:szCs w:val="24"/>
        </w:rPr>
      </w:pPr>
      <w:r w:rsidRPr="00BF583A">
        <w:rPr>
          <w:noProof/>
          <w:sz w:val="24"/>
          <w:szCs w:val="24"/>
        </w:rPr>
        <w:lastRenderedPageBreak/>
        <w:drawing>
          <wp:inline distT="0" distB="0" distL="0" distR="0" wp14:anchorId="2E88F94D" wp14:editId="575595BB">
            <wp:extent cx="1763146" cy="1278971"/>
            <wp:effectExtent l="0" t="0" r="8890" b="0"/>
            <wp:docPr id="38" name="Picture 38" descr="A sign in front of a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sign in front of a house&#10;&#10;Description automatically generated with medium confidence"/>
                    <pic:cNvPicPr/>
                  </pic:nvPicPr>
                  <pic:blipFill>
                    <a:blip r:embed="rId51"/>
                    <a:stretch>
                      <a:fillRect/>
                    </a:stretch>
                  </pic:blipFill>
                  <pic:spPr>
                    <a:xfrm>
                      <a:off x="0" y="0"/>
                      <a:ext cx="1791071" cy="1299228"/>
                    </a:xfrm>
                    <a:prstGeom prst="rect">
                      <a:avLst/>
                    </a:prstGeom>
                  </pic:spPr>
                </pic:pic>
              </a:graphicData>
            </a:graphic>
          </wp:inline>
        </w:drawing>
      </w:r>
      <w:r>
        <w:rPr>
          <w:sz w:val="24"/>
          <w:szCs w:val="24"/>
        </w:rPr>
        <w:t xml:space="preserve"> </w:t>
      </w:r>
      <w:r w:rsidRPr="00BF583A">
        <w:rPr>
          <w:noProof/>
          <w:sz w:val="24"/>
          <w:szCs w:val="24"/>
        </w:rPr>
        <w:drawing>
          <wp:inline distT="0" distB="0" distL="0" distR="0" wp14:anchorId="57E2F733" wp14:editId="095C4721">
            <wp:extent cx="2220913" cy="1271805"/>
            <wp:effectExtent l="0" t="0" r="8255" b="5080"/>
            <wp:docPr id="39" name="Picture 39" descr="A picture containing tree, outdoor, plant,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ree, outdoor, plant, forest&#10;&#10;Description automatically generated"/>
                    <pic:cNvPicPr/>
                  </pic:nvPicPr>
                  <pic:blipFill>
                    <a:blip r:embed="rId52"/>
                    <a:stretch>
                      <a:fillRect/>
                    </a:stretch>
                  </pic:blipFill>
                  <pic:spPr>
                    <a:xfrm flipH="1">
                      <a:off x="0" y="0"/>
                      <a:ext cx="2290052" cy="1311398"/>
                    </a:xfrm>
                    <a:prstGeom prst="rect">
                      <a:avLst/>
                    </a:prstGeom>
                  </pic:spPr>
                </pic:pic>
              </a:graphicData>
            </a:graphic>
          </wp:inline>
        </w:drawing>
      </w:r>
      <w:r w:rsidR="005E604B">
        <w:rPr>
          <w:sz w:val="24"/>
          <w:szCs w:val="24"/>
        </w:rPr>
        <w:t xml:space="preserve"> </w:t>
      </w:r>
      <w:r w:rsidR="005E604B" w:rsidRPr="005E604B">
        <w:rPr>
          <w:noProof/>
          <w:sz w:val="24"/>
          <w:szCs w:val="24"/>
        </w:rPr>
        <w:drawing>
          <wp:inline distT="0" distB="0" distL="0" distR="0" wp14:anchorId="6CFEE3A8" wp14:editId="2F407BAB">
            <wp:extent cx="1786890" cy="1316391"/>
            <wp:effectExtent l="0" t="0" r="3810" b="0"/>
            <wp:docPr id="40" name="Picture 40" descr="A picture containing outdoor, ground, san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outdoor, ground, sandy&#10;&#10;Description automatically generated"/>
                    <pic:cNvPicPr/>
                  </pic:nvPicPr>
                  <pic:blipFill>
                    <a:blip r:embed="rId53"/>
                    <a:stretch>
                      <a:fillRect/>
                    </a:stretch>
                  </pic:blipFill>
                  <pic:spPr>
                    <a:xfrm>
                      <a:off x="0" y="0"/>
                      <a:ext cx="1818050" cy="1339347"/>
                    </a:xfrm>
                    <a:prstGeom prst="rect">
                      <a:avLst/>
                    </a:prstGeom>
                  </pic:spPr>
                </pic:pic>
              </a:graphicData>
            </a:graphic>
          </wp:inline>
        </w:drawing>
      </w:r>
    </w:p>
    <w:p w14:paraId="0B6C74F7" w14:textId="761FDFD6" w:rsidR="005E604B" w:rsidRDefault="005E604B" w:rsidP="007E2563">
      <w:pPr>
        <w:pStyle w:val="Heading3"/>
        <w:shd w:val="clear" w:color="auto" w:fill="FFFFFF"/>
        <w:spacing w:before="0" w:beforeAutospacing="0" w:after="0" w:afterAutospacing="0" w:line="480" w:lineRule="auto"/>
        <w:rPr>
          <w:sz w:val="24"/>
          <w:szCs w:val="24"/>
        </w:rPr>
      </w:pPr>
      <w:r w:rsidRPr="005E604B">
        <w:rPr>
          <w:noProof/>
          <w:sz w:val="24"/>
          <w:szCs w:val="24"/>
        </w:rPr>
        <w:drawing>
          <wp:inline distT="0" distB="0" distL="0" distR="0" wp14:anchorId="5D1F233A" wp14:editId="05EA29F0">
            <wp:extent cx="1793119" cy="1053649"/>
            <wp:effectExtent l="0" t="0" r="0" b="0"/>
            <wp:docPr id="41" name="Picture 41" descr="A picture containing tree, outdoor, grass,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tree, outdoor, grass, house&#10;&#10;Description automatically generated"/>
                    <pic:cNvPicPr/>
                  </pic:nvPicPr>
                  <pic:blipFill>
                    <a:blip r:embed="rId54"/>
                    <a:stretch>
                      <a:fillRect/>
                    </a:stretch>
                  </pic:blipFill>
                  <pic:spPr>
                    <a:xfrm>
                      <a:off x="0" y="0"/>
                      <a:ext cx="1801807" cy="1058754"/>
                    </a:xfrm>
                    <a:prstGeom prst="rect">
                      <a:avLst/>
                    </a:prstGeom>
                  </pic:spPr>
                </pic:pic>
              </a:graphicData>
            </a:graphic>
          </wp:inline>
        </w:drawing>
      </w:r>
      <w:r>
        <w:rPr>
          <w:sz w:val="24"/>
          <w:szCs w:val="24"/>
        </w:rPr>
        <w:t xml:space="preserve"> </w:t>
      </w:r>
      <w:r w:rsidR="00753938" w:rsidRPr="00753938">
        <w:rPr>
          <w:noProof/>
          <w:sz w:val="24"/>
          <w:szCs w:val="24"/>
        </w:rPr>
        <w:drawing>
          <wp:inline distT="0" distB="0" distL="0" distR="0" wp14:anchorId="19109C0E" wp14:editId="1BC7C5C2">
            <wp:extent cx="1262522" cy="1150620"/>
            <wp:effectExtent l="0" t="0" r="0" b="0"/>
            <wp:docPr id="42" name="Picture 42" descr="A picture containing outdoor, sky, tre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outdoor, sky, tree, grass&#10;&#10;Description automatically generated"/>
                    <pic:cNvPicPr/>
                  </pic:nvPicPr>
                  <pic:blipFill>
                    <a:blip r:embed="rId55"/>
                    <a:stretch>
                      <a:fillRect/>
                    </a:stretch>
                  </pic:blipFill>
                  <pic:spPr>
                    <a:xfrm>
                      <a:off x="0" y="0"/>
                      <a:ext cx="1285283" cy="1171363"/>
                    </a:xfrm>
                    <a:prstGeom prst="rect">
                      <a:avLst/>
                    </a:prstGeom>
                  </pic:spPr>
                </pic:pic>
              </a:graphicData>
            </a:graphic>
          </wp:inline>
        </w:drawing>
      </w:r>
      <w:r w:rsidR="00753938">
        <w:rPr>
          <w:sz w:val="24"/>
          <w:szCs w:val="24"/>
        </w:rPr>
        <w:t xml:space="preserve"> </w:t>
      </w:r>
      <w:r w:rsidR="00753938" w:rsidRPr="00753938">
        <w:rPr>
          <w:noProof/>
          <w:sz w:val="24"/>
          <w:szCs w:val="24"/>
        </w:rPr>
        <w:drawing>
          <wp:inline distT="0" distB="0" distL="0" distR="0" wp14:anchorId="3D294EBB" wp14:editId="10E68242">
            <wp:extent cx="2752483" cy="1286845"/>
            <wp:effectExtent l="0" t="0" r="0" b="8890"/>
            <wp:docPr id="43" name="Picture 43" descr="A picture containing sky, outdoor, building, g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sky, outdoor, building, gate&#10;&#10;Description automatically generated"/>
                    <pic:cNvPicPr/>
                  </pic:nvPicPr>
                  <pic:blipFill>
                    <a:blip r:embed="rId56"/>
                    <a:stretch>
                      <a:fillRect/>
                    </a:stretch>
                  </pic:blipFill>
                  <pic:spPr>
                    <a:xfrm>
                      <a:off x="0" y="0"/>
                      <a:ext cx="2779120" cy="1299298"/>
                    </a:xfrm>
                    <a:prstGeom prst="rect">
                      <a:avLst/>
                    </a:prstGeom>
                  </pic:spPr>
                </pic:pic>
              </a:graphicData>
            </a:graphic>
          </wp:inline>
        </w:drawing>
      </w:r>
    </w:p>
    <w:p w14:paraId="3FDB07FB" w14:textId="40F303F3" w:rsidR="00753938" w:rsidRDefault="00753938" w:rsidP="00AF55A5">
      <w:pPr>
        <w:pStyle w:val="Heading3"/>
        <w:shd w:val="clear" w:color="auto" w:fill="FFFFFF"/>
        <w:spacing w:before="0" w:beforeAutospacing="0" w:after="0" w:afterAutospacing="0"/>
        <w:rPr>
          <w:sz w:val="24"/>
          <w:szCs w:val="24"/>
        </w:rPr>
      </w:pPr>
      <w:r w:rsidRPr="00753938">
        <w:rPr>
          <w:noProof/>
          <w:sz w:val="24"/>
          <w:szCs w:val="24"/>
        </w:rPr>
        <w:drawing>
          <wp:inline distT="0" distB="0" distL="0" distR="0" wp14:anchorId="3A150AFC" wp14:editId="5C995A01">
            <wp:extent cx="2351174" cy="1174331"/>
            <wp:effectExtent l="0" t="0" r="0" b="6985"/>
            <wp:docPr id="44" name="Picture 44" descr="A house with a gar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house with a garage&#10;&#10;Description automatically generated with low confidence"/>
                    <pic:cNvPicPr/>
                  </pic:nvPicPr>
                  <pic:blipFill>
                    <a:blip r:embed="rId57"/>
                    <a:stretch>
                      <a:fillRect/>
                    </a:stretch>
                  </pic:blipFill>
                  <pic:spPr>
                    <a:xfrm>
                      <a:off x="0" y="0"/>
                      <a:ext cx="2371982" cy="1184724"/>
                    </a:xfrm>
                    <a:prstGeom prst="rect">
                      <a:avLst/>
                    </a:prstGeom>
                  </pic:spPr>
                </pic:pic>
              </a:graphicData>
            </a:graphic>
          </wp:inline>
        </w:drawing>
      </w:r>
      <w:r w:rsidR="00344C57">
        <w:rPr>
          <w:sz w:val="24"/>
          <w:szCs w:val="24"/>
        </w:rPr>
        <w:t xml:space="preserve"> </w:t>
      </w:r>
      <w:r w:rsidR="00F26248" w:rsidRPr="00F26248">
        <w:rPr>
          <w:noProof/>
          <w:sz w:val="24"/>
          <w:szCs w:val="24"/>
        </w:rPr>
        <w:drawing>
          <wp:inline distT="0" distB="0" distL="0" distR="0" wp14:anchorId="695EE505" wp14:editId="45EB56C5">
            <wp:extent cx="1907419" cy="120562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947271" cy="1230815"/>
                    </a:xfrm>
                    <a:prstGeom prst="rect">
                      <a:avLst/>
                    </a:prstGeom>
                  </pic:spPr>
                </pic:pic>
              </a:graphicData>
            </a:graphic>
          </wp:inline>
        </w:drawing>
      </w:r>
    </w:p>
    <w:p w14:paraId="79163B17" w14:textId="68517CC4" w:rsidR="007E2563" w:rsidRDefault="00C170EB" w:rsidP="000F24F6">
      <w:pPr>
        <w:pStyle w:val="Heading3"/>
        <w:shd w:val="clear" w:color="auto" w:fill="FFFFFF"/>
        <w:spacing w:before="0" w:beforeAutospacing="0" w:after="0" w:afterAutospacing="0"/>
        <w:rPr>
          <w:sz w:val="18"/>
          <w:szCs w:val="18"/>
        </w:rPr>
      </w:pPr>
      <w:r w:rsidRPr="00AF55A5">
        <w:rPr>
          <w:sz w:val="18"/>
          <w:szCs w:val="18"/>
        </w:rPr>
        <w:t>New homes/construction/vacant homes/townhomes/3-story home</w:t>
      </w:r>
    </w:p>
    <w:p w14:paraId="192C4C8A" w14:textId="77777777" w:rsidR="000F24F6" w:rsidRPr="000F24F6" w:rsidRDefault="000F24F6" w:rsidP="000F24F6">
      <w:pPr>
        <w:pStyle w:val="Heading3"/>
        <w:shd w:val="clear" w:color="auto" w:fill="FFFFFF"/>
        <w:spacing w:before="0" w:beforeAutospacing="0" w:after="0" w:afterAutospacing="0"/>
        <w:rPr>
          <w:sz w:val="18"/>
          <w:szCs w:val="18"/>
        </w:rPr>
      </w:pPr>
    </w:p>
    <w:p w14:paraId="17B7A1BA" w14:textId="77777777" w:rsidR="00F10880" w:rsidRDefault="00F10880" w:rsidP="007E2563">
      <w:pPr>
        <w:pStyle w:val="Heading3"/>
        <w:shd w:val="clear" w:color="auto" w:fill="FFFFFF"/>
        <w:spacing w:before="0" w:beforeAutospacing="0" w:after="0" w:afterAutospacing="0" w:line="480" w:lineRule="auto"/>
        <w:rPr>
          <w:sz w:val="24"/>
          <w:szCs w:val="24"/>
        </w:rPr>
      </w:pPr>
    </w:p>
    <w:p w14:paraId="52C19ED4" w14:textId="77777777" w:rsidR="00F10880" w:rsidRDefault="00F10880" w:rsidP="007E2563">
      <w:pPr>
        <w:pStyle w:val="Heading3"/>
        <w:shd w:val="clear" w:color="auto" w:fill="FFFFFF"/>
        <w:spacing w:before="0" w:beforeAutospacing="0" w:after="0" w:afterAutospacing="0" w:line="480" w:lineRule="auto"/>
        <w:rPr>
          <w:sz w:val="24"/>
          <w:szCs w:val="24"/>
        </w:rPr>
      </w:pPr>
    </w:p>
    <w:p w14:paraId="664025B7" w14:textId="77777777" w:rsidR="00F10880" w:rsidRDefault="00F10880" w:rsidP="007E2563">
      <w:pPr>
        <w:pStyle w:val="Heading3"/>
        <w:shd w:val="clear" w:color="auto" w:fill="FFFFFF"/>
        <w:spacing w:before="0" w:beforeAutospacing="0" w:after="0" w:afterAutospacing="0" w:line="480" w:lineRule="auto"/>
        <w:rPr>
          <w:sz w:val="24"/>
          <w:szCs w:val="24"/>
        </w:rPr>
      </w:pPr>
    </w:p>
    <w:p w14:paraId="31E9552B" w14:textId="77777777" w:rsidR="00F10880" w:rsidRDefault="00F10880" w:rsidP="007E2563">
      <w:pPr>
        <w:pStyle w:val="Heading3"/>
        <w:shd w:val="clear" w:color="auto" w:fill="FFFFFF"/>
        <w:spacing w:before="0" w:beforeAutospacing="0" w:after="0" w:afterAutospacing="0" w:line="480" w:lineRule="auto"/>
        <w:rPr>
          <w:sz w:val="24"/>
          <w:szCs w:val="24"/>
        </w:rPr>
      </w:pPr>
    </w:p>
    <w:p w14:paraId="2CB9023B" w14:textId="77777777" w:rsidR="00F10880" w:rsidRDefault="00F10880" w:rsidP="007E2563">
      <w:pPr>
        <w:pStyle w:val="Heading3"/>
        <w:shd w:val="clear" w:color="auto" w:fill="FFFFFF"/>
        <w:spacing w:before="0" w:beforeAutospacing="0" w:after="0" w:afterAutospacing="0" w:line="480" w:lineRule="auto"/>
        <w:rPr>
          <w:sz w:val="24"/>
          <w:szCs w:val="24"/>
        </w:rPr>
      </w:pPr>
    </w:p>
    <w:p w14:paraId="5A5780FB" w14:textId="77777777" w:rsidR="00F10880" w:rsidRDefault="00F10880" w:rsidP="007E2563">
      <w:pPr>
        <w:pStyle w:val="Heading3"/>
        <w:shd w:val="clear" w:color="auto" w:fill="FFFFFF"/>
        <w:spacing w:before="0" w:beforeAutospacing="0" w:after="0" w:afterAutospacing="0" w:line="480" w:lineRule="auto"/>
        <w:rPr>
          <w:sz w:val="24"/>
          <w:szCs w:val="24"/>
        </w:rPr>
      </w:pPr>
    </w:p>
    <w:p w14:paraId="061D465E" w14:textId="77777777" w:rsidR="00F10880" w:rsidRDefault="00F10880" w:rsidP="007E2563">
      <w:pPr>
        <w:pStyle w:val="Heading3"/>
        <w:shd w:val="clear" w:color="auto" w:fill="FFFFFF"/>
        <w:spacing w:before="0" w:beforeAutospacing="0" w:after="0" w:afterAutospacing="0" w:line="480" w:lineRule="auto"/>
        <w:rPr>
          <w:sz w:val="24"/>
          <w:szCs w:val="24"/>
        </w:rPr>
      </w:pPr>
    </w:p>
    <w:p w14:paraId="11938479" w14:textId="77777777" w:rsidR="00F10880" w:rsidRDefault="00F10880" w:rsidP="007E2563">
      <w:pPr>
        <w:pStyle w:val="Heading3"/>
        <w:shd w:val="clear" w:color="auto" w:fill="FFFFFF"/>
        <w:spacing w:before="0" w:beforeAutospacing="0" w:after="0" w:afterAutospacing="0" w:line="480" w:lineRule="auto"/>
        <w:rPr>
          <w:sz w:val="24"/>
          <w:szCs w:val="24"/>
        </w:rPr>
      </w:pPr>
    </w:p>
    <w:p w14:paraId="3A85F560" w14:textId="77777777" w:rsidR="00F10880" w:rsidRDefault="00F10880" w:rsidP="007E2563">
      <w:pPr>
        <w:pStyle w:val="Heading3"/>
        <w:shd w:val="clear" w:color="auto" w:fill="FFFFFF"/>
        <w:spacing w:before="0" w:beforeAutospacing="0" w:after="0" w:afterAutospacing="0" w:line="480" w:lineRule="auto"/>
        <w:rPr>
          <w:sz w:val="24"/>
          <w:szCs w:val="24"/>
        </w:rPr>
      </w:pPr>
    </w:p>
    <w:p w14:paraId="22E6A873" w14:textId="77777777" w:rsidR="00F10880" w:rsidRDefault="00F10880" w:rsidP="007E2563">
      <w:pPr>
        <w:pStyle w:val="Heading3"/>
        <w:shd w:val="clear" w:color="auto" w:fill="FFFFFF"/>
        <w:spacing w:before="0" w:beforeAutospacing="0" w:after="0" w:afterAutospacing="0" w:line="480" w:lineRule="auto"/>
        <w:rPr>
          <w:sz w:val="24"/>
          <w:szCs w:val="24"/>
        </w:rPr>
      </w:pPr>
    </w:p>
    <w:p w14:paraId="6FEE4625" w14:textId="77777777" w:rsidR="00F10880" w:rsidRDefault="00F10880" w:rsidP="007E2563">
      <w:pPr>
        <w:pStyle w:val="Heading3"/>
        <w:shd w:val="clear" w:color="auto" w:fill="FFFFFF"/>
        <w:spacing w:before="0" w:beforeAutospacing="0" w:after="0" w:afterAutospacing="0" w:line="480" w:lineRule="auto"/>
        <w:rPr>
          <w:sz w:val="24"/>
          <w:szCs w:val="24"/>
        </w:rPr>
      </w:pPr>
    </w:p>
    <w:p w14:paraId="6F3B858E" w14:textId="4C99828F" w:rsidR="000F24F6" w:rsidRDefault="000F24F6" w:rsidP="007E2563">
      <w:pPr>
        <w:pStyle w:val="Heading3"/>
        <w:shd w:val="clear" w:color="auto" w:fill="FFFFFF"/>
        <w:spacing w:before="0" w:beforeAutospacing="0" w:after="0" w:afterAutospacing="0" w:line="480" w:lineRule="auto"/>
        <w:rPr>
          <w:sz w:val="24"/>
          <w:szCs w:val="24"/>
        </w:rPr>
      </w:pPr>
      <w:r>
        <w:rPr>
          <w:sz w:val="24"/>
          <w:szCs w:val="24"/>
        </w:rPr>
        <w:lastRenderedPageBreak/>
        <w:t>Resources:</w:t>
      </w:r>
    </w:p>
    <w:p w14:paraId="3FDF9D03" w14:textId="77777777" w:rsidR="009C1D39" w:rsidRDefault="009C1D39" w:rsidP="009C1D39">
      <w:pPr>
        <w:pStyle w:val="Heading3"/>
        <w:shd w:val="clear" w:color="auto" w:fill="FFFFFF"/>
        <w:spacing w:line="480" w:lineRule="auto"/>
        <w:rPr>
          <w:rFonts w:ascii="Calibri" w:eastAsia="Calibri" w:hAnsi="Calibri" w:cs="Calibri"/>
          <w:sz w:val="24"/>
          <w:szCs w:val="24"/>
        </w:rPr>
      </w:pPr>
      <w:r>
        <w:rPr>
          <w:rFonts w:ascii="Calibri" w:eastAsia="Calibri" w:hAnsi="Calibri" w:cs="Calibri"/>
          <w:b w:val="0"/>
          <w:sz w:val="24"/>
          <w:szCs w:val="24"/>
        </w:rPr>
        <w:t>Census, CB18-41,2018, retrieved April 9, 2022</w:t>
      </w:r>
      <w:r>
        <w:rPr>
          <w:rFonts w:ascii="Calibri" w:eastAsia="Calibri" w:hAnsi="Calibri" w:cs="Calibri"/>
          <w:sz w:val="24"/>
          <w:szCs w:val="24"/>
        </w:rPr>
        <w:t xml:space="preserve"> </w:t>
      </w:r>
    </w:p>
    <w:p w14:paraId="009764D8" w14:textId="77777777" w:rsidR="009C1D39" w:rsidRDefault="009C1D39" w:rsidP="009C1D39">
      <w:pPr>
        <w:pStyle w:val="Heading3"/>
        <w:shd w:val="clear" w:color="auto" w:fill="FFFFFF"/>
        <w:spacing w:line="480" w:lineRule="auto"/>
        <w:rPr>
          <w:rFonts w:ascii="Calibri" w:eastAsia="Calibri" w:hAnsi="Calibri" w:cs="Calibri"/>
          <w:b w:val="0"/>
          <w:color w:val="007542"/>
          <w:sz w:val="24"/>
          <w:szCs w:val="24"/>
        </w:rPr>
      </w:pPr>
      <w:r>
        <w:rPr>
          <w:rFonts w:ascii="Calibri" w:eastAsia="Calibri" w:hAnsi="Calibri" w:cs="Calibri"/>
          <w:b w:val="0"/>
          <w:sz w:val="24"/>
          <w:szCs w:val="24"/>
        </w:rPr>
        <w:t>Demographics in Foster Place 1970, Census of Population &amp; Housing</w:t>
      </w:r>
      <w:hyperlink r:id="rId59" w:history="1">
        <w:r>
          <w:rPr>
            <w:rStyle w:val="Hyperlink"/>
            <w:rFonts w:ascii="Calibri" w:eastAsia="Calibri" w:hAnsi="Calibri" w:cs="Calibri"/>
            <w:b w:val="0"/>
            <w:color w:val="000000"/>
            <w:sz w:val="24"/>
            <w:szCs w:val="24"/>
          </w:rPr>
          <w:t xml:space="preserve"> - Publications - U.S. Census </w:t>
        </w:r>
      </w:hyperlink>
      <w:hyperlink r:id="rId60" w:history="1">
        <w:r>
          <w:rPr>
            <w:rStyle w:val="Hyperlink"/>
            <w:rFonts w:ascii="Calibri" w:eastAsia="Calibri" w:hAnsi="Calibri" w:cs="Calibri"/>
            <w:b w:val="0"/>
            <w:color w:val="000000"/>
            <w:sz w:val="24"/>
            <w:szCs w:val="24"/>
          </w:rPr>
          <w:t>Publication</w:t>
        </w:r>
      </w:hyperlink>
      <w:r>
        <w:rPr>
          <w:rFonts w:ascii="Calibri" w:eastAsia="Calibri" w:hAnsi="Calibri" w:cs="Calibri"/>
          <w:b w:val="0"/>
          <w:color w:val="000000"/>
          <w:sz w:val="24"/>
          <w:szCs w:val="24"/>
        </w:rPr>
        <w:t>, http//:</w:t>
      </w:r>
      <w:hyperlink r:id="rId61" w:history="1">
        <w:r>
          <w:rPr>
            <w:rStyle w:val="Hyperlink"/>
            <w:rFonts w:ascii="Calibri" w:eastAsia="Calibri" w:hAnsi="Calibri" w:cs="Calibri"/>
            <w:b w:val="0"/>
            <w:color w:val="1155CC"/>
            <w:sz w:val="24"/>
            <w:szCs w:val="24"/>
          </w:rPr>
          <w:t>www.census.gov</w:t>
        </w:r>
      </w:hyperlink>
      <w:r>
        <w:rPr>
          <w:rFonts w:ascii="Calibri" w:eastAsia="Calibri" w:hAnsi="Calibri" w:cs="Calibri"/>
          <w:b w:val="0"/>
          <w:color w:val="007542"/>
          <w:sz w:val="24"/>
          <w:szCs w:val="24"/>
        </w:rPr>
        <w:t>, retrieved April 9, 2022</w:t>
      </w:r>
    </w:p>
    <w:p w14:paraId="4B046366" w14:textId="77777777" w:rsidR="009C1D39" w:rsidRDefault="009C1D39" w:rsidP="009C1D39">
      <w:pPr>
        <w:pStyle w:val="Heading3"/>
        <w:shd w:val="clear" w:color="auto" w:fill="FFFFFF"/>
        <w:spacing w:line="480" w:lineRule="auto"/>
        <w:rPr>
          <w:rFonts w:ascii="Calibri" w:eastAsia="Calibri" w:hAnsi="Calibri" w:cs="Calibri"/>
          <w:sz w:val="24"/>
          <w:szCs w:val="24"/>
        </w:rPr>
      </w:pPr>
      <w:r>
        <w:rPr>
          <w:rFonts w:ascii="Calibri" w:eastAsia="Calibri" w:hAnsi="Calibri" w:cs="Calibri"/>
          <w:b w:val="0"/>
          <w:sz w:val="24"/>
          <w:szCs w:val="24"/>
        </w:rPr>
        <w:t>Foster Place Community, ERSI ArcGIS 2018, retrieved April 9, 2022</w:t>
      </w:r>
    </w:p>
    <w:p w14:paraId="02660AFD" w14:textId="77777777" w:rsidR="009C1D39" w:rsidRDefault="009C1D39" w:rsidP="009C1D39">
      <w:pPr>
        <w:pStyle w:val="Heading3"/>
        <w:shd w:val="clear" w:color="auto" w:fill="FFFFFF"/>
        <w:spacing w:line="480" w:lineRule="auto"/>
        <w:rPr>
          <w:rFonts w:ascii="Calibri" w:eastAsia="Calibri" w:hAnsi="Calibri" w:cs="Calibri"/>
          <w:b w:val="0"/>
          <w:sz w:val="24"/>
          <w:szCs w:val="24"/>
        </w:rPr>
      </w:pPr>
      <w:r>
        <w:rPr>
          <w:rFonts w:ascii="Calibri" w:eastAsia="Calibri" w:hAnsi="Calibri" w:cs="Calibri"/>
          <w:b w:val="0"/>
          <w:sz w:val="24"/>
          <w:szCs w:val="24"/>
        </w:rPr>
        <w:t xml:space="preserve">Foster, M.E., President of Texas Avenue Realty, Company, Julia </w:t>
      </w:r>
      <w:proofErr w:type="spellStart"/>
      <w:r>
        <w:rPr>
          <w:rFonts w:ascii="Calibri" w:eastAsia="Calibri" w:hAnsi="Calibri" w:cs="Calibri"/>
          <w:b w:val="0"/>
          <w:sz w:val="24"/>
          <w:szCs w:val="24"/>
        </w:rPr>
        <w:t>Ideson</w:t>
      </w:r>
      <w:proofErr w:type="spellEnd"/>
      <w:r>
        <w:rPr>
          <w:rFonts w:ascii="Calibri" w:eastAsia="Calibri" w:hAnsi="Calibri" w:cs="Calibri"/>
          <w:b w:val="0"/>
          <w:sz w:val="24"/>
          <w:szCs w:val="24"/>
        </w:rPr>
        <w:t xml:space="preserve">, Houston Public </w:t>
      </w:r>
      <w:proofErr w:type="gramStart"/>
      <w:r>
        <w:rPr>
          <w:rFonts w:ascii="Calibri" w:eastAsia="Calibri" w:hAnsi="Calibri" w:cs="Calibri"/>
          <w:b w:val="0"/>
          <w:sz w:val="24"/>
          <w:szCs w:val="24"/>
        </w:rPr>
        <w:t>Library,,</w:t>
      </w:r>
      <w:proofErr w:type="gramEnd"/>
      <w:r>
        <w:rPr>
          <w:rFonts w:ascii="Calibri" w:eastAsia="Calibri" w:hAnsi="Calibri" w:cs="Calibri"/>
          <w:b w:val="0"/>
          <w:sz w:val="24"/>
          <w:szCs w:val="24"/>
        </w:rPr>
        <w:t xml:space="preserve"> retrieved April 9, 2022</w:t>
      </w:r>
    </w:p>
    <w:p w14:paraId="1FC03D11" w14:textId="20F1A647" w:rsidR="009C1D39" w:rsidRDefault="009C1D39" w:rsidP="009C1D39">
      <w:pPr>
        <w:pStyle w:val="Heading3"/>
        <w:shd w:val="clear" w:color="auto" w:fill="FFFFFF"/>
        <w:spacing w:line="480" w:lineRule="auto"/>
        <w:rPr>
          <w:rFonts w:ascii="Calibri" w:eastAsia="Calibri" w:hAnsi="Calibri" w:cs="Calibri"/>
          <w:b w:val="0"/>
          <w:sz w:val="24"/>
          <w:szCs w:val="24"/>
        </w:rPr>
      </w:pPr>
      <w:r>
        <w:rPr>
          <w:rFonts w:ascii="Calibri" w:eastAsia="Calibri" w:hAnsi="Calibri" w:cs="Calibri"/>
          <w:b w:val="0"/>
          <w:sz w:val="24"/>
          <w:szCs w:val="24"/>
        </w:rPr>
        <w:t>Foster Place, Information File, Houston Public Library, retrieved April 9, 2022</w:t>
      </w:r>
    </w:p>
    <w:p w14:paraId="2CF36EA6" w14:textId="77777777" w:rsidR="009C1D39" w:rsidRDefault="009C1D39" w:rsidP="009C1D39">
      <w:pPr>
        <w:pStyle w:val="Heading3"/>
        <w:shd w:val="clear" w:color="auto" w:fill="FFFFFF"/>
        <w:spacing w:line="480" w:lineRule="auto"/>
        <w:rPr>
          <w:rFonts w:ascii="Calibri" w:eastAsia="Calibri" w:hAnsi="Calibri" w:cs="Calibri"/>
          <w:b w:val="0"/>
          <w:sz w:val="24"/>
          <w:szCs w:val="24"/>
        </w:rPr>
      </w:pPr>
      <w:r>
        <w:rPr>
          <w:rFonts w:ascii="Calibri" w:eastAsia="Calibri" w:hAnsi="Calibri" w:cs="Calibri"/>
          <w:b w:val="0"/>
          <w:sz w:val="24"/>
          <w:szCs w:val="24"/>
        </w:rPr>
        <w:t xml:space="preserve">Foster Place, </w:t>
      </w:r>
      <w:hyperlink r:id="rId62" w:history="1">
        <w:r>
          <w:rPr>
            <w:rStyle w:val="Hyperlink"/>
            <w:rFonts w:ascii="Calibri" w:eastAsia="Calibri" w:hAnsi="Calibri" w:cs="Calibri"/>
            <w:b w:val="0"/>
            <w:color w:val="000000"/>
            <w:sz w:val="24"/>
            <w:szCs w:val="24"/>
          </w:rPr>
          <w:t>www.neighborhoodscout.com</w:t>
        </w:r>
      </w:hyperlink>
      <w:r>
        <w:rPr>
          <w:rFonts w:ascii="Calibri" w:eastAsia="Calibri" w:hAnsi="Calibri" w:cs="Calibri"/>
          <w:b w:val="0"/>
          <w:sz w:val="24"/>
          <w:szCs w:val="24"/>
        </w:rPr>
        <w:t>, retrieved April 9, 2022</w:t>
      </w:r>
    </w:p>
    <w:p w14:paraId="11E8AD00" w14:textId="77777777" w:rsidR="009C1D39" w:rsidRDefault="009C1D39" w:rsidP="009C1D39">
      <w:pPr>
        <w:pStyle w:val="Heading3"/>
        <w:shd w:val="clear" w:color="auto" w:fill="FFFFFF"/>
        <w:spacing w:line="480" w:lineRule="auto"/>
        <w:rPr>
          <w:rFonts w:ascii="Calibri" w:eastAsia="Calibri" w:hAnsi="Calibri" w:cs="Calibri"/>
          <w:b w:val="0"/>
          <w:sz w:val="24"/>
          <w:szCs w:val="24"/>
        </w:rPr>
      </w:pPr>
      <w:r>
        <w:rPr>
          <w:rFonts w:ascii="Calibri" w:eastAsia="Calibri" w:hAnsi="Calibri" w:cs="Calibri"/>
          <w:b w:val="0"/>
          <w:sz w:val="24"/>
          <w:szCs w:val="24"/>
        </w:rPr>
        <w:t>Harris County Appraisal District 2017-2021, retrieved May 4, 2022</w:t>
      </w:r>
    </w:p>
    <w:p w14:paraId="2641928C" w14:textId="77777777" w:rsidR="009C1D39" w:rsidRDefault="009C1D39" w:rsidP="009C1D39">
      <w:pPr>
        <w:pStyle w:val="Heading3"/>
        <w:shd w:val="clear" w:color="auto" w:fill="FFFFFF"/>
        <w:spacing w:line="480" w:lineRule="auto"/>
        <w:rPr>
          <w:rFonts w:ascii="Calibri" w:eastAsia="Calibri" w:hAnsi="Calibri" w:cs="Calibri"/>
          <w:b w:val="0"/>
          <w:sz w:val="24"/>
          <w:szCs w:val="24"/>
        </w:rPr>
      </w:pPr>
      <w:r>
        <w:rPr>
          <w:rFonts w:ascii="Calibri" w:eastAsia="Calibri" w:hAnsi="Calibri" w:cs="Calibri"/>
          <w:b w:val="0"/>
          <w:sz w:val="24"/>
          <w:szCs w:val="24"/>
        </w:rPr>
        <w:t>Houston Chronicle 1942, retrieved April 9, 2022</w:t>
      </w:r>
    </w:p>
    <w:p w14:paraId="3C9FCB84" w14:textId="0685142E" w:rsidR="009C1D39" w:rsidRDefault="009C1D39" w:rsidP="009C1D39">
      <w:pPr>
        <w:pStyle w:val="Heading3"/>
        <w:shd w:val="clear" w:color="auto" w:fill="FFFFFF"/>
        <w:spacing w:line="480" w:lineRule="auto"/>
        <w:rPr>
          <w:rFonts w:ascii="Calibri" w:eastAsia="Calibri" w:hAnsi="Calibri" w:cs="Calibri"/>
          <w:b w:val="0"/>
          <w:sz w:val="24"/>
          <w:szCs w:val="24"/>
        </w:rPr>
      </w:pPr>
      <w:r>
        <w:rPr>
          <w:rFonts w:ascii="Calibri" w:eastAsia="Calibri" w:hAnsi="Calibri" w:cs="Calibri"/>
          <w:b w:val="0"/>
          <w:sz w:val="24"/>
          <w:szCs w:val="24"/>
        </w:rPr>
        <w:t xml:space="preserve">U S Boundary, </w:t>
      </w:r>
      <w:hyperlink r:id="rId63" w:history="1">
        <w:r w:rsidRPr="00755A63">
          <w:rPr>
            <w:rStyle w:val="Hyperlink"/>
            <w:rFonts w:ascii="Calibri" w:eastAsia="Calibri" w:hAnsi="Calibri" w:cs="Calibri"/>
            <w:b w:val="0"/>
            <w:sz w:val="24"/>
            <w:szCs w:val="24"/>
          </w:rPr>
          <w:t>http://www.usboundary.com/Areas/Census%20Tract/Texas/HarrisData 2016, retrieved April 9, 20228</w:t>
        </w:r>
      </w:hyperlink>
    </w:p>
    <w:p w14:paraId="38327E6B" w14:textId="77777777" w:rsidR="009C1D39" w:rsidRDefault="009C1D39" w:rsidP="007E2563">
      <w:pPr>
        <w:pStyle w:val="Heading3"/>
        <w:shd w:val="clear" w:color="auto" w:fill="FFFFFF"/>
        <w:spacing w:before="0" w:beforeAutospacing="0" w:after="0" w:afterAutospacing="0" w:line="480" w:lineRule="auto"/>
        <w:rPr>
          <w:sz w:val="24"/>
          <w:szCs w:val="24"/>
        </w:rPr>
      </w:pPr>
    </w:p>
    <w:p w14:paraId="4E857B8A" w14:textId="77777777" w:rsidR="000F24F6" w:rsidRDefault="000F24F6" w:rsidP="007E2563">
      <w:pPr>
        <w:pStyle w:val="Heading3"/>
        <w:shd w:val="clear" w:color="auto" w:fill="FFFFFF"/>
        <w:spacing w:before="0" w:beforeAutospacing="0" w:after="0" w:afterAutospacing="0" w:line="480" w:lineRule="auto"/>
        <w:rPr>
          <w:sz w:val="24"/>
          <w:szCs w:val="24"/>
        </w:rPr>
      </w:pPr>
    </w:p>
    <w:p w14:paraId="64E5CC6D" w14:textId="77777777" w:rsidR="007E2563" w:rsidRDefault="007E2563" w:rsidP="007E2563">
      <w:pPr>
        <w:pStyle w:val="Heading3"/>
        <w:shd w:val="clear" w:color="auto" w:fill="FFFFFF"/>
        <w:spacing w:before="0" w:beforeAutospacing="0" w:after="0" w:afterAutospacing="0" w:line="480" w:lineRule="auto"/>
        <w:rPr>
          <w:sz w:val="24"/>
          <w:szCs w:val="24"/>
        </w:rPr>
      </w:pPr>
    </w:p>
    <w:p w14:paraId="5EE0612A" w14:textId="77777777" w:rsidR="007E2563" w:rsidRDefault="007E2563" w:rsidP="007E2563">
      <w:pPr>
        <w:pStyle w:val="Heading3"/>
        <w:shd w:val="clear" w:color="auto" w:fill="FFFFFF"/>
        <w:spacing w:before="0" w:beforeAutospacing="0" w:after="0" w:afterAutospacing="0" w:line="480" w:lineRule="auto"/>
        <w:rPr>
          <w:sz w:val="24"/>
          <w:szCs w:val="24"/>
        </w:rPr>
      </w:pPr>
    </w:p>
    <w:p w14:paraId="7035BAC6" w14:textId="77777777" w:rsidR="000611DA" w:rsidRDefault="000611DA"/>
    <w:sectPr w:rsidR="000611DA">
      <w:footerReference w:type="default" r:id="rId6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52A318" w14:textId="77777777" w:rsidR="007E2563" w:rsidRDefault="007E2563" w:rsidP="007E2563">
      <w:pPr>
        <w:spacing w:after="0" w:line="240" w:lineRule="auto"/>
      </w:pPr>
      <w:r>
        <w:separator/>
      </w:r>
    </w:p>
  </w:endnote>
  <w:endnote w:type="continuationSeparator" w:id="0">
    <w:p w14:paraId="5D9B5E1A" w14:textId="77777777" w:rsidR="007E2563" w:rsidRDefault="007E2563" w:rsidP="007E25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340493"/>
      <w:docPartObj>
        <w:docPartGallery w:val="Page Numbers (Bottom of Page)"/>
        <w:docPartUnique/>
      </w:docPartObj>
    </w:sdtPr>
    <w:sdtEndPr>
      <w:rPr>
        <w:noProof/>
      </w:rPr>
    </w:sdtEndPr>
    <w:sdtContent>
      <w:p w14:paraId="65384126" w14:textId="349D31BB" w:rsidR="00553234" w:rsidRDefault="0055323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F050164" w14:textId="77777777" w:rsidR="00553234" w:rsidRDefault="0055323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0BDD7C" w14:textId="77777777" w:rsidR="007E2563" w:rsidRDefault="007E2563" w:rsidP="007E2563">
      <w:pPr>
        <w:spacing w:after="0" w:line="240" w:lineRule="auto"/>
      </w:pPr>
      <w:r>
        <w:separator/>
      </w:r>
    </w:p>
  </w:footnote>
  <w:footnote w:type="continuationSeparator" w:id="0">
    <w:p w14:paraId="60B9A104" w14:textId="77777777" w:rsidR="007E2563" w:rsidRDefault="007E2563" w:rsidP="007E256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70402"/>
    <w:multiLevelType w:val="hybridMultilevel"/>
    <w:tmpl w:val="DA48A0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51761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2563"/>
    <w:rsid w:val="000207BC"/>
    <w:rsid w:val="00047A88"/>
    <w:rsid w:val="000611DA"/>
    <w:rsid w:val="00087F87"/>
    <w:rsid w:val="00090AE7"/>
    <w:rsid w:val="000C09B6"/>
    <w:rsid w:val="000C2241"/>
    <w:rsid w:val="000E2C04"/>
    <w:rsid w:val="000F24F6"/>
    <w:rsid w:val="000F5190"/>
    <w:rsid w:val="001053D3"/>
    <w:rsid w:val="00116C95"/>
    <w:rsid w:val="001315A1"/>
    <w:rsid w:val="001818D2"/>
    <w:rsid w:val="00187210"/>
    <w:rsid w:val="001A3414"/>
    <w:rsid w:val="001A76FF"/>
    <w:rsid w:val="001C2C0C"/>
    <w:rsid w:val="001D0C89"/>
    <w:rsid w:val="001E0AD8"/>
    <w:rsid w:val="001F517A"/>
    <w:rsid w:val="00207FF4"/>
    <w:rsid w:val="00213074"/>
    <w:rsid w:val="0021455A"/>
    <w:rsid w:val="00216C40"/>
    <w:rsid w:val="00217C70"/>
    <w:rsid w:val="002671A3"/>
    <w:rsid w:val="002A2AD8"/>
    <w:rsid w:val="002C4DC9"/>
    <w:rsid w:val="002C7B0D"/>
    <w:rsid w:val="002F5A87"/>
    <w:rsid w:val="003032C1"/>
    <w:rsid w:val="00311939"/>
    <w:rsid w:val="00344C57"/>
    <w:rsid w:val="00373B4F"/>
    <w:rsid w:val="003B1D6E"/>
    <w:rsid w:val="00406FAB"/>
    <w:rsid w:val="004115CA"/>
    <w:rsid w:val="00412FA5"/>
    <w:rsid w:val="00445716"/>
    <w:rsid w:val="00450038"/>
    <w:rsid w:val="00461FA1"/>
    <w:rsid w:val="00481264"/>
    <w:rsid w:val="00483366"/>
    <w:rsid w:val="004A715A"/>
    <w:rsid w:val="004D081D"/>
    <w:rsid w:val="004D48B9"/>
    <w:rsid w:val="004E45E9"/>
    <w:rsid w:val="00506C8B"/>
    <w:rsid w:val="005166FB"/>
    <w:rsid w:val="0052418D"/>
    <w:rsid w:val="00553234"/>
    <w:rsid w:val="00572897"/>
    <w:rsid w:val="00574FF7"/>
    <w:rsid w:val="00587DEE"/>
    <w:rsid w:val="00594866"/>
    <w:rsid w:val="00597F35"/>
    <w:rsid w:val="005C16EA"/>
    <w:rsid w:val="005C536C"/>
    <w:rsid w:val="005E604B"/>
    <w:rsid w:val="00634A2B"/>
    <w:rsid w:val="00646979"/>
    <w:rsid w:val="00647628"/>
    <w:rsid w:val="00686E6C"/>
    <w:rsid w:val="00697CA6"/>
    <w:rsid w:val="006D76DF"/>
    <w:rsid w:val="007069A1"/>
    <w:rsid w:val="00726584"/>
    <w:rsid w:val="00727B4B"/>
    <w:rsid w:val="00753938"/>
    <w:rsid w:val="00764111"/>
    <w:rsid w:val="007865AE"/>
    <w:rsid w:val="007A6AC9"/>
    <w:rsid w:val="007D733A"/>
    <w:rsid w:val="007E2563"/>
    <w:rsid w:val="007E7785"/>
    <w:rsid w:val="007F3ED3"/>
    <w:rsid w:val="00803E3C"/>
    <w:rsid w:val="00806430"/>
    <w:rsid w:val="00810290"/>
    <w:rsid w:val="00814E4E"/>
    <w:rsid w:val="008555D3"/>
    <w:rsid w:val="0086199B"/>
    <w:rsid w:val="00872F11"/>
    <w:rsid w:val="0089786A"/>
    <w:rsid w:val="008B3512"/>
    <w:rsid w:val="008C1D73"/>
    <w:rsid w:val="008C30F3"/>
    <w:rsid w:val="00902854"/>
    <w:rsid w:val="009115EC"/>
    <w:rsid w:val="00931479"/>
    <w:rsid w:val="00957860"/>
    <w:rsid w:val="00964739"/>
    <w:rsid w:val="0099164B"/>
    <w:rsid w:val="009917A7"/>
    <w:rsid w:val="009B1BB9"/>
    <w:rsid w:val="009B722C"/>
    <w:rsid w:val="009C17F5"/>
    <w:rsid w:val="009C1D39"/>
    <w:rsid w:val="009F328F"/>
    <w:rsid w:val="00A06D1C"/>
    <w:rsid w:val="00A24323"/>
    <w:rsid w:val="00A26F64"/>
    <w:rsid w:val="00A32EED"/>
    <w:rsid w:val="00A41E77"/>
    <w:rsid w:val="00A4671D"/>
    <w:rsid w:val="00A632AA"/>
    <w:rsid w:val="00A6402E"/>
    <w:rsid w:val="00A677C9"/>
    <w:rsid w:val="00A74E82"/>
    <w:rsid w:val="00A81905"/>
    <w:rsid w:val="00A83D7A"/>
    <w:rsid w:val="00AA3405"/>
    <w:rsid w:val="00AC113B"/>
    <w:rsid w:val="00AD7FFD"/>
    <w:rsid w:val="00AF0CFB"/>
    <w:rsid w:val="00AF15D1"/>
    <w:rsid w:val="00AF55A5"/>
    <w:rsid w:val="00B116B5"/>
    <w:rsid w:val="00B2160D"/>
    <w:rsid w:val="00B248C2"/>
    <w:rsid w:val="00B43ED7"/>
    <w:rsid w:val="00B44ADE"/>
    <w:rsid w:val="00B65DBB"/>
    <w:rsid w:val="00B8181D"/>
    <w:rsid w:val="00B86A89"/>
    <w:rsid w:val="00B93548"/>
    <w:rsid w:val="00B94EFC"/>
    <w:rsid w:val="00BB6737"/>
    <w:rsid w:val="00BE605D"/>
    <w:rsid w:val="00BF583A"/>
    <w:rsid w:val="00C01D54"/>
    <w:rsid w:val="00C05685"/>
    <w:rsid w:val="00C170EB"/>
    <w:rsid w:val="00C17942"/>
    <w:rsid w:val="00C31F84"/>
    <w:rsid w:val="00C43C11"/>
    <w:rsid w:val="00C43C9F"/>
    <w:rsid w:val="00CA451D"/>
    <w:rsid w:val="00CF285B"/>
    <w:rsid w:val="00D104D3"/>
    <w:rsid w:val="00D14A12"/>
    <w:rsid w:val="00D179A9"/>
    <w:rsid w:val="00D426A0"/>
    <w:rsid w:val="00D57CBF"/>
    <w:rsid w:val="00D62627"/>
    <w:rsid w:val="00D74356"/>
    <w:rsid w:val="00D80AC1"/>
    <w:rsid w:val="00D818AA"/>
    <w:rsid w:val="00DA1D3B"/>
    <w:rsid w:val="00DC7724"/>
    <w:rsid w:val="00DD0517"/>
    <w:rsid w:val="00DE5D27"/>
    <w:rsid w:val="00DF5975"/>
    <w:rsid w:val="00E45D8D"/>
    <w:rsid w:val="00E4660C"/>
    <w:rsid w:val="00E61F7C"/>
    <w:rsid w:val="00EA480C"/>
    <w:rsid w:val="00ED267C"/>
    <w:rsid w:val="00F07B33"/>
    <w:rsid w:val="00F10880"/>
    <w:rsid w:val="00F234C8"/>
    <w:rsid w:val="00F26248"/>
    <w:rsid w:val="00F327B4"/>
    <w:rsid w:val="00F602E2"/>
    <w:rsid w:val="00F870CD"/>
    <w:rsid w:val="00F95AE7"/>
    <w:rsid w:val="00FD1E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36A91D"/>
  <w15:chartTrackingRefBased/>
  <w15:docId w15:val="{D0A52E65-4595-4772-99D7-4B7F450584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2563"/>
    <w:pPr>
      <w:spacing w:line="256" w:lineRule="auto"/>
    </w:pPr>
  </w:style>
  <w:style w:type="paragraph" w:styleId="Heading3">
    <w:name w:val="heading 3"/>
    <w:basedOn w:val="Normal"/>
    <w:link w:val="Heading3Char"/>
    <w:uiPriority w:val="9"/>
    <w:unhideWhenUsed/>
    <w:qFormat/>
    <w:rsid w:val="007E2563"/>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7E2563"/>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7E2563"/>
    <w:rPr>
      <w:color w:val="0563C1" w:themeColor="hyperlink"/>
      <w:u w:val="single"/>
    </w:rPr>
  </w:style>
  <w:style w:type="paragraph" w:styleId="FootnoteText">
    <w:name w:val="footnote text"/>
    <w:basedOn w:val="Normal"/>
    <w:link w:val="FootnoteTextChar"/>
    <w:uiPriority w:val="99"/>
    <w:semiHidden/>
    <w:unhideWhenUsed/>
    <w:rsid w:val="007E256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E2563"/>
    <w:rPr>
      <w:sz w:val="20"/>
      <w:szCs w:val="20"/>
    </w:rPr>
  </w:style>
  <w:style w:type="character" w:styleId="FootnoteReference">
    <w:name w:val="footnote reference"/>
    <w:basedOn w:val="DefaultParagraphFont"/>
    <w:uiPriority w:val="99"/>
    <w:semiHidden/>
    <w:unhideWhenUsed/>
    <w:rsid w:val="007E2563"/>
    <w:rPr>
      <w:vertAlign w:val="superscript"/>
    </w:rPr>
  </w:style>
  <w:style w:type="character" w:customStyle="1" w:styleId="txt">
    <w:name w:val="txt"/>
    <w:basedOn w:val="DefaultParagraphFont"/>
    <w:rsid w:val="007E2563"/>
  </w:style>
  <w:style w:type="table" w:styleId="TableGrid">
    <w:name w:val="Table Grid"/>
    <w:basedOn w:val="TableNormal"/>
    <w:uiPriority w:val="39"/>
    <w:rsid w:val="007E256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7E2563"/>
    <w:rPr>
      <w:b/>
      <w:bCs/>
    </w:rPr>
  </w:style>
  <w:style w:type="character" w:styleId="Emphasis">
    <w:name w:val="Emphasis"/>
    <w:basedOn w:val="DefaultParagraphFont"/>
    <w:uiPriority w:val="20"/>
    <w:qFormat/>
    <w:rsid w:val="007E2563"/>
    <w:rPr>
      <w:i/>
      <w:iCs/>
    </w:rPr>
  </w:style>
  <w:style w:type="paragraph" w:styleId="Header">
    <w:name w:val="header"/>
    <w:basedOn w:val="Normal"/>
    <w:link w:val="HeaderChar"/>
    <w:uiPriority w:val="99"/>
    <w:unhideWhenUsed/>
    <w:rsid w:val="0055323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3234"/>
  </w:style>
  <w:style w:type="paragraph" w:styleId="Footer">
    <w:name w:val="footer"/>
    <w:basedOn w:val="Normal"/>
    <w:link w:val="FooterChar"/>
    <w:uiPriority w:val="99"/>
    <w:unhideWhenUsed/>
    <w:rsid w:val="0055323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3234"/>
  </w:style>
  <w:style w:type="paragraph" w:styleId="ListParagraph">
    <w:name w:val="List Paragraph"/>
    <w:basedOn w:val="Normal"/>
    <w:uiPriority w:val="34"/>
    <w:qFormat/>
    <w:rsid w:val="002C7B0D"/>
    <w:pPr>
      <w:spacing w:line="259" w:lineRule="auto"/>
      <w:ind w:left="720"/>
      <w:contextualSpacing/>
    </w:pPr>
  </w:style>
  <w:style w:type="character" w:styleId="UnresolvedMention">
    <w:name w:val="Unresolved Mention"/>
    <w:basedOn w:val="DefaultParagraphFont"/>
    <w:uiPriority w:val="99"/>
    <w:semiHidden/>
    <w:unhideWhenUsed/>
    <w:rsid w:val="00412F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0263515">
      <w:bodyDiv w:val="1"/>
      <w:marLeft w:val="0"/>
      <w:marRight w:val="0"/>
      <w:marTop w:val="0"/>
      <w:marBottom w:val="0"/>
      <w:divBdr>
        <w:top w:val="none" w:sz="0" w:space="0" w:color="auto"/>
        <w:left w:val="none" w:sz="0" w:space="0" w:color="auto"/>
        <w:bottom w:val="none" w:sz="0" w:space="0" w:color="auto"/>
        <w:right w:val="none" w:sz="0" w:space="0" w:color="auto"/>
      </w:divBdr>
    </w:div>
    <w:div w:id="653990909">
      <w:bodyDiv w:val="1"/>
      <w:marLeft w:val="0"/>
      <w:marRight w:val="0"/>
      <w:marTop w:val="0"/>
      <w:marBottom w:val="0"/>
      <w:divBdr>
        <w:top w:val="none" w:sz="0" w:space="0" w:color="auto"/>
        <w:left w:val="none" w:sz="0" w:space="0" w:color="auto"/>
        <w:bottom w:val="none" w:sz="0" w:space="0" w:color="auto"/>
        <w:right w:val="none" w:sz="0" w:space="0" w:color="auto"/>
      </w:divBdr>
    </w:div>
    <w:div w:id="802308556">
      <w:bodyDiv w:val="1"/>
      <w:marLeft w:val="0"/>
      <w:marRight w:val="0"/>
      <w:marTop w:val="0"/>
      <w:marBottom w:val="0"/>
      <w:divBdr>
        <w:top w:val="none" w:sz="0" w:space="0" w:color="auto"/>
        <w:left w:val="none" w:sz="0" w:space="0" w:color="auto"/>
        <w:bottom w:val="none" w:sz="0" w:space="0" w:color="auto"/>
        <w:right w:val="none" w:sz="0" w:space="0" w:color="auto"/>
      </w:divBdr>
    </w:div>
    <w:div w:id="1119909250">
      <w:bodyDiv w:val="1"/>
      <w:marLeft w:val="0"/>
      <w:marRight w:val="0"/>
      <w:marTop w:val="0"/>
      <w:marBottom w:val="0"/>
      <w:divBdr>
        <w:top w:val="none" w:sz="0" w:space="0" w:color="auto"/>
        <w:left w:val="none" w:sz="0" w:space="0" w:color="auto"/>
        <w:bottom w:val="none" w:sz="0" w:space="0" w:color="auto"/>
        <w:right w:val="none" w:sz="0" w:space="0" w:color="auto"/>
      </w:divBdr>
    </w:div>
    <w:div w:id="1171145833">
      <w:bodyDiv w:val="1"/>
      <w:marLeft w:val="0"/>
      <w:marRight w:val="0"/>
      <w:marTop w:val="0"/>
      <w:marBottom w:val="0"/>
      <w:divBdr>
        <w:top w:val="none" w:sz="0" w:space="0" w:color="auto"/>
        <w:left w:val="none" w:sz="0" w:space="0" w:color="auto"/>
        <w:bottom w:val="none" w:sz="0" w:space="0" w:color="auto"/>
        <w:right w:val="none" w:sz="0" w:space="0" w:color="auto"/>
      </w:divBdr>
    </w:div>
    <w:div w:id="1460801008">
      <w:bodyDiv w:val="1"/>
      <w:marLeft w:val="0"/>
      <w:marRight w:val="0"/>
      <w:marTop w:val="0"/>
      <w:marBottom w:val="0"/>
      <w:divBdr>
        <w:top w:val="none" w:sz="0" w:space="0" w:color="auto"/>
        <w:left w:val="none" w:sz="0" w:space="0" w:color="auto"/>
        <w:bottom w:val="none" w:sz="0" w:space="0" w:color="auto"/>
        <w:right w:val="none" w:sz="0" w:space="0" w:color="auto"/>
      </w:divBdr>
    </w:div>
    <w:div w:id="1595364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chart" Target="charts/chart3.xml"/><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hyperlink" Target="http://www.usboundary.com/Areas/Census%20Tract/Texas/HarrisData%202016,%20retrieved%20April%209,%2020228"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5.png"/><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www.census.gov" TargetMode="External"/><Relationship Id="rId19" Type="http://schemas.openxmlformats.org/officeDocument/2006/relationships/chart" Target="charts/chart1.xml"/><Relationship Id="rId14" Type="http://schemas.openxmlformats.org/officeDocument/2006/relationships/hyperlink" Target="https://www.census.gov/prod/www/index.html"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www.neighborhoodscout.com"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hyperlink" Target="https://www.census.gov/prod/www/decennial.html" TargetMode="External"/><Relationship Id="rId20" Type="http://schemas.openxmlformats.org/officeDocument/2006/relationships/chart" Target="charts/chart2.xm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hyperlink" Target="http://www.neighborhoodscout.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usboundary.com/Areas/Census%20Tract/Texas/HarrisData%202018"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3.jpe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hyperlink" Target="https://www.census.gov/prod/www/index.html"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www.census.gov/prod/www/decennial.html" TargetMode="External"/><Relationship Id="rId18" Type="http://schemas.openxmlformats.org/officeDocument/2006/relationships/image" Target="media/image7.png"/><Relationship Id="rId39" Type="http://schemas.openxmlformats.org/officeDocument/2006/relationships/image" Target="media/image25.png"/></Relationships>
</file>

<file path=word/charts/_rels/chart1.xml.rels><?xml version="1.0" encoding="UTF-8" standalone="yes"?>
<Relationships xmlns="http://schemas.openxmlformats.org/package/2006/relationships"><Relationship Id="rId3" Type="http://schemas.openxmlformats.org/officeDocument/2006/relationships/oleObject" Target="file:///E:\MUEPthesisHCADAliceFosterPlace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MUEPthesisHCADAliceFosterPlace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MUEPthesisHCADAliceFosterPlace1.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Dreyfus</a:t>
            </a:r>
            <a:r>
              <a:rPr lang="en-US" baseline="0"/>
              <a:t> 2017-21</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tx>
            <c:strRef>
              <c:f>Dreyfus!$L$1</c:f>
              <c:strCache>
                <c:ptCount val="1"/>
                <c:pt idx="0">
                  <c:v>Apprasial 17</c:v>
                </c:pt>
              </c:strCache>
            </c:strRef>
          </c:tx>
          <c:spPr>
            <a:ln w="28575" cap="rnd">
              <a:solidFill>
                <a:schemeClr val="accent1"/>
              </a:solidFill>
              <a:round/>
            </a:ln>
            <a:effectLst/>
          </c:spPr>
          <c:marker>
            <c:symbol val="none"/>
          </c:marker>
          <c:val>
            <c:numRef>
              <c:f>Dreyfus!$L$2:$L$23</c:f>
              <c:numCache>
                <c:formatCode>General</c:formatCode>
                <c:ptCount val="22"/>
                <c:pt idx="0">
                  <c:v>12750</c:v>
                </c:pt>
                <c:pt idx="1">
                  <c:v>12875</c:v>
                </c:pt>
                <c:pt idx="2">
                  <c:v>12688</c:v>
                </c:pt>
                <c:pt idx="3">
                  <c:v>12688</c:v>
                </c:pt>
                <c:pt idx="4">
                  <c:v>29117</c:v>
                </c:pt>
                <c:pt idx="5">
                  <c:v>44339</c:v>
                </c:pt>
                <c:pt idx="6">
                  <c:v>30196</c:v>
                </c:pt>
                <c:pt idx="7">
                  <c:v>31375</c:v>
                </c:pt>
                <c:pt idx="8">
                  <c:v>0</c:v>
                </c:pt>
                <c:pt idx="9">
                  <c:v>42673</c:v>
                </c:pt>
                <c:pt idx="10">
                  <c:v>12875</c:v>
                </c:pt>
                <c:pt idx="11">
                  <c:v>15000</c:v>
                </c:pt>
                <c:pt idx="12">
                  <c:v>12875</c:v>
                </c:pt>
                <c:pt idx="13">
                  <c:v>71887</c:v>
                </c:pt>
                <c:pt idx="14">
                  <c:v>38833</c:v>
                </c:pt>
                <c:pt idx="15">
                  <c:v>39688</c:v>
                </c:pt>
                <c:pt idx="16">
                  <c:v>12688</c:v>
                </c:pt>
                <c:pt idx="17">
                  <c:v>37518</c:v>
                </c:pt>
                <c:pt idx="18">
                  <c:v>38915</c:v>
                </c:pt>
                <c:pt idx="19">
                  <c:v>24045</c:v>
                </c:pt>
                <c:pt idx="20">
                  <c:v>45996</c:v>
                </c:pt>
                <c:pt idx="21">
                  <c:v>29000</c:v>
                </c:pt>
              </c:numCache>
            </c:numRef>
          </c:val>
          <c:smooth val="0"/>
          <c:extLst>
            <c:ext xmlns:c16="http://schemas.microsoft.com/office/drawing/2014/chart" uri="{C3380CC4-5D6E-409C-BE32-E72D297353CC}">
              <c16:uniqueId val="{00000000-9A1B-42A1-8947-5D5D99E6BDFD}"/>
            </c:ext>
          </c:extLst>
        </c:ser>
        <c:ser>
          <c:idx val="1"/>
          <c:order val="1"/>
          <c:tx>
            <c:strRef>
              <c:f>Dreyfus!$M$1</c:f>
              <c:strCache>
                <c:ptCount val="1"/>
                <c:pt idx="0">
                  <c:v>Apprasial 18</c:v>
                </c:pt>
              </c:strCache>
            </c:strRef>
          </c:tx>
          <c:spPr>
            <a:ln w="28575" cap="rnd">
              <a:solidFill>
                <a:schemeClr val="accent2"/>
              </a:solidFill>
              <a:round/>
            </a:ln>
            <a:effectLst/>
          </c:spPr>
          <c:marker>
            <c:symbol val="none"/>
          </c:marker>
          <c:val>
            <c:numRef>
              <c:f>Dreyfus!$M$2:$M$23</c:f>
              <c:numCache>
                <c:formatCode>General</c:formatCode>
                <c:ptCount val="22"/>
                <c:pt idx="0">
                  <c:v>12750</c:v>
                </c:pt>
                <c:pt idx="1">
                  <c:v>12875</c:v>
                </c:pt>
                <c:pt idx="2">
                  <c:v>12688</c:v>
                </c:pt>
                <c:pt idx="3">
                  <c:v>12688</c:v>
                </c:pt>
                <c:pt idx="4">
                  <c:v>36495</c:v>
                </c:pt>
                <c:pt idx="5">
                  <c:v>44339</c:v>
                </c:pt>
                <c:pt idx="6">
                  <c:v>30196</c:v>
                </c:pt>
                <c:pt idx="7">
                  <c:v>31375</c:v>
                </c:pt>
                <c:pt idx="8">
                  <c:v>0</c:v>
                </c:pt>
                <c:pt idx="9">
                  <c:v>42673</c:v>
                </c:pt>
                <c:pt idx="10">
                  <c:v>12875</c:v>
                </c:pt>
                <c:pt idx="11">
                  <c:v>15000</c:v>
                </c:pt>
                <c:pt idx="12">
                  <c:v>20600</c:v>
                </c:pt>
                <c:pt idx="13">
                  <c:v>71887</c:v>
                </c:pt>
                <c:pt idx="14">
                  <c:v>38833</c:v>
                </c:pt>
                <c:pt idx="15">
                  <c:v>39688</c:v>
                </c:pt>
                <c:pt idx="16">
                  <c:v>12688</c:v>
                </c:pt>
                <c:pt idx="17">
                  <c:v>37518</c:v>
                </c:pt>
                <c:pt idx="18">
                  <c:v>39653</c:v>
                </c:pt>
                <c:pt idx="19">
                  <c:v>24045</c:v>
                </c:pt>
                <c:pt idx="20">
                  <c:v>45996</c:v>
                </c:pt>
                <c:pt idx="21">
                  <c:v>29000</c:v>
                </c:pt>
              </c:numCache>
            </c:numRef>
          </c:val>
          <c:smooth val="0"/>
          <c:extLst>
            <c:ext xmlns:c16="http://schemas.microsoft.com/office/drawing/2014/chart" uri="{C3380CC4-5D6E-409C-BE32-E72D297353CC}">
              <c16:uniqueId val="{00000001-9A1B-42A1-8947-5D5D99E6BDFD}"/>
            </c:ext>
          </c:extLst>
        </c:ser>
        <c:ser>
          <c:idx val="2"/>
          <c:order val="2"/>
          <c:tx>
            <c:strRef>
              <c:f>Dreyfus!$N$1</c:f>
              <c:strCache>
                <c:ptCount val="1"/>
                <c:pt idx="0">
                  <c:v>Apprasial 19</c:v>
                </c:pt>
              </c:strCache>
            </c:strRef>
          </c:tx>
          <c:spPr>
            <a:ln w="28575" cap="rnd">
              <a:solidFill>
                <a:schemeClr val="accent3"/>
              </a:solidFill>
              <a:round/>
            </a:ln>
            <a:effectLst/>
          </c:spPr>
          <c:marker>
            <c:symbol val="none"/>
          </c:marker>
          <c:val>
            <c:numRef>
              <c:f>Dreyfus!$N$2:$N$23</c:f>
              <c:numCache>
                <c:formatCode>General</c:formatCode>
                <c:ptCount val="22"/>
                <c:pt idx="0">
                  <c:v>17850</c:v>
                </c:pt>
                <c:pt idx="1">
                  <c:v>18025</c:v>
                </c:pt>
                <c:pt idx="2">
                  <c:v>17763</c:v>
                </c:pt>
                <c:pt idx="3">
                  <c:v>17763</c:v>
                </c:pt>
                <c:pt idx="4">
                  <c:v>46205</c:v>
                </c:pt>
                <c:pt idx="5">
                  <c:v>54120</c:v>
                </c:pt>
                <c:pt idx="6">
                  <c:v>33215</c:v>
                </c:pt>
                <c:pt idx="7">
                  <c:v>38937</c:v>
                </c:pt>
                <c:pt idx="8">
                  <c:v>0</c:v>
                </c:pt>
                <c:pt idx="9">
                  <c:v>52270</c:v>
                </c:pt>
                <c:pt idx="10">
                  <c:v>18025</c:v>
                </c:pt>
                <c:pt idx="11">
                  <c:v>30896</c:v>
                </c:pt>
                <c:pt idx="12">
                  <c:v>25750</c:v>
                </c:pt>
                <c:pt idx="13">
                  <c:v>81961</c:v>
                </c:pt>
                <c:pt idx="14">
                  <c:v>47544</c:v>
                </c:pt>
                <c:pt idx="15">
                  <c:v>64013</c:v>
                </c:pt>
                <c:pt idx="16">
                  <c:v>17763</c:v>
                </c:pt>
                <c:pt idx="17">
                  <c:v>46249</c:v>
                </c:pt>
                <c:pt idx="18">
                  <c:v>43618</c:v>
                </c:pt>
                <c:pt idx="19">
                  <c:v>32456</c:v>
                </c:pt>
                <c:pt idx="20">
                  <c:v>56929</c:v>
                </c:pt>
                <c:pt idx="21">
                  <c:v>35437</c:v>
                </c:pt>
              </c:numCache>
            </c:numRef>
          </c:val>
          <c:smooth val="0"/>
          <c:extLst>
            <c:ext xmlns:c16="http://schemas.microsoft.com/office/drawing/2014/chart" uri="{C3380CC4-5D6E-409C-BE32-E72D297353CC}">
              <c16:uniqueId val="{00000002-9A1B-42A1-8947-5D5D99E6BDFD}"/>
            </c:ext>
          </c:extLst>
        </c:ser>
        <c:ser>
          <c:idx val="3"/>
          <c:order val="3"/>
          <c:tx>
            <c:strRef>
              <c:f>Dreyfus!$O$1</c:f>
              <c:strCache>
                <c:ptCount val="1"/>
                <c:pt idx="0">
                  <c:v>Apprasial 20</c:v>
                </c:pt>
              </c:strCache>
            </c:strRef>
          </c:tx>
          <c:spPr>
            <a:ln w="28575" cap="rnd">
              <a:solidFill>
                <a:schemeClr val="accent4"/>
              </a:solidFill>
              <a:round/>
            </a:ln>
            <a:effectLst/>
          </c:spPr>
          <c:marker>
            <c:symbol val="none"/>
          </c:marker>
          <c:val>
            <c:numRef>
              <c:f>Dreyfus!$O$2:$O$23</c:f>
              <c:numCache>
                <c:formatCode>General</c:formatCode>
                <c:ptCount val="22"/>
                <c:pt idx="0">
                  <c:v>25500</c:v>
                </c:pt>
                <c:pt idx="1">
                  <c:v>220527</c:v>
                </c:pt>
                <c:pt idx="2">
                  <c:v>19125</c:v>
                </c:pt>
                <c:pt idx="3">
                  <c:v>19125</c:v>
                </c:pt>
                <c:pt idx="4">
                  <c:v>40450</c:v>
                </c:pt>
                <c:pt idx="5">
                  <c:v>68508</c:v>
                </c:pt>
                <c:pt idx="6">
                  <c:v>36536</c:v>
                </c:pt>
                <c:pt idx="7">
                  <c:v>60774</c:v>
                </c:pt>
                <c:pt idx="8">
                  <c:v>0</c:v>
                </c:pt>
                <c:pt idx="9">
                  <c:v>66400</c:v>
                </c:pt>
                <c:pt idx="10">
                  <c:v>25750</c:v>
                </c:pt>
                <c:pt idx="11">
                  <c:v>27000</c:v>
                </c:pt>
                <c:pt idx="12">
                  <c:v>29613</c:v>
                </c:pt>
                <c:pt idx="13">
                  <c:v>97000</c:v>
                </c:pt>
                <c:pt idx="14">
                  <c:v>61373</c:v>
                </c:pt>
                <c:pt idx="15">
                  <c:v>79375</c:v>
                </c:pt>
                <c:pt idx="16">
                  <c:v>25375</c:v>
                </c:pt>
                <c:pt idx="17">
                  <c:v>48349</c:v>
                </c:pt>
                <c:pt idx="18">
                  <c:v>47979</c:v>
                </c:pt>
                <c:pt idx="19">
                  <c:v>72853</c:v>
                </c:pt>
                <c:pt idx="20">
                  <c:v>73304</c:v>
                </c:pt>
                <c:pt idx="21">
                  <c:v>32188</c:v>
                </c:pt>
              </c:numCache>
            </c:numRef>
          </c:val>
          <c:smooth val="0"/>
          <c:extLst>
            <c:ext xmlns:c16="http://schemas.microsoft.com/office/drawing/2014/chart" uri="{C3380CC4-5D6E-409C-BE32-E72D297353CC}">
              <c16:uniqueId val="{00000003-9A1B-42A1-8947-5D5D99E6BDFD}"/>
            </c:ext>
          </c:extLst>
        </c:ser>
        <c:ser>
          <c:idx val="4"/>
          <c:order val="4"/>
          <c:tx>
            <c:strRef>
              <c:f>Dreyfus!$P$1</c:f>
              <c:strCache>
                <c:ptCount val="1"/>
                <c:pt idx="0">
                  <c:v>Apprasial 21</c:v>
                </c:pt>
              </c:strCache>
            </c:strRef>
          </c:tx>
          <c:spPr>
            <a:ln w="28575" cap="rnd">
              <a:solidFill>
                <a:schemeClr val="accent5"/>
              </a:solidFill>
              <a:round/>
            </a:ln>
            <a:effectLst/>
          </c:spPr>
          <c:marker>
            <c:symbol val="none"/>
          </c:marker>
          <c:val>
            <c:numRef>
              <c:f>Dreyfus!$P$2:$P$23</c:f>
              <c:numCache>
                <c:formatCode>General</c:formatCode>
                <c:ptCount val="22"/>
                <c:pt idx="0">
                  <c:v>30600</c:v>
                </c:pt>
                <c:pt idx="1">
                  <c:v>223729</c:v>
                </c:pt>
                <c:pt idx="2">
                  <c:v>26593</c:v>
                </c:pt>
                <c:pt idx="3">
                  <c:v>28599</c:v>
                </c:pt>
                <c:pt idx="4">
                  <c:v>75870</c:v>
                </c:pt>
                <c:pt idx="5">
                  <c:v>60000</c:v>
                </c:pt>
                <c:pt idx="6">
                  <c:v>40189</c:v>
                </c:pt>
                <c:pt idx="7">
                  <c:v>66600</c:v>
                </c:pt>
                <c:pt idx="8">
                  <c:v>0</c:v>
                </c:pt>
                <c:pt idx="9">
                  <c:v>71500</c:v>
                </c:pt>
                <c:pt idx="10">
                  <c:v>30900</c:v>
                </c:pt>
                <c:pt idx="11">
                  <c:v>36634</c:v>
                </c:pt>
                <c:pt idx="12">
                  <c:v>29613</c:v>
                </c:pt>
                <c:pt idx="13">
                  <c:v>155765</c:v>
                </c:pt>
                <c:pt idx="14">
                  <c:v>65607</c:v>
                </c:pt>
                <c:pt idx="15">
                  <c:v>95250</c:v>
                </c:pt>
                <c:pt idx="16">
                  <c:v>30450</c:v>
                </c:pt>
                <c:pt idx="17">
                  <c:v>52416</c:v>
                </c:pt>
                <c:pt idx="18">
                  <c:v>52776</c:v>
                </c:pt>
                <c:pt idx="19">
                  <c:v>78428</c:v>
                </c:pt>
                <c:pt idx="20">
                  <c:v>79721</c:v>
                </c:pt>
                <c:pt idx="21">
                  <c:v>35400</c:v>
                </c:pt>
              </c:numCache>
            </c:numRef>
          </c:val>
          <c:smooth val="0"/>
          <c:extLst>
            <c:ext xmlns:c16="http://schemas.microsoft.com/office/drawing/2014/chart" uri="{C3380CC4-5D6E-409C-BE32-E72D297353CC}">
              <c16:uniqueId val="{00000004-9A1B-42A1-8947-5D5D99E6BDFD}"/>
            </c:ext>
          </c:extLst>
        </c:ser>
        <c:dLbls>
          <c:showLegendKey val="0"/>
          <c:showVal val="0"/>
          <c:showCatName val="0"/>
          <c:showSerName val="0"/>
          <c:showPercent val="0"/>
          <c:showBubbleSize val="0"/>
        </c:dLbls>
        <c:smooth val="0"/>
        <c:axId val="404295279"/>
        <c:axId val="404288207"/>
      </c:lineChart>
      <c:catAx>
        <c:axId val="404295279"/>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4288207"/>
        <c:crosses val="autoZero"/>
        <c:auto val="1"/>
        <c:lblAlgn val="ctr"/>
        <c:lblOffset val="100"/>
        <c:noMultiLvlLbl val="0"/>
      </c:catAx>
      <c:valAx>
        <c:axId val="4042882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42952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Conley 2017-21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tx>
            <c:strRef>
              <c:f>Conley!$K$1</c:f>
              <c:strCache>
                <c:ptCount val="1"/>
                <c:pt idx="0">
                  <c:v>Apprasial 17</c:v>
                </c:pt>
              </c:strCache>
            </c:strRef>
          </c:tx>
          <c:spPr>
            <a:ln w="28575" cap="rnd">
              <a:solidFill>
                <a:schemeClr val="accent1"/>
              </a:solidFill>
              <a:round/>
            </a:ln>
            <a:effectLst/>
          </c:spPr>
          <c:marker>
            <c:symbol val="none"/>
          </c:marker>
          <c:val>
            <c:numRef>
              <c:f>Conley!$K$2:$K$101</c:f>
              <c:numCache>
                <c:formatCode>#,##0</c:formatCode>
                <c:ptCount val="100"/>
                <c:pt idx="0">
                  <c:v>53781</c:v>
                </c:pt>
                <c:pt idx="1">
                  <c:v>39131</c:v>
                </c:pt>
                <c:pt idx="2">
                  <c:v>53959</c:v>
                </c:pt>
                <c:pt idx="3">
                  <c:v>36538</c:v>
                </c:pt>
                <c:pt idx="4">
                  <c:v>57547</c:v>
                </c:pt>
                <c:pt idx="5">
                  <c:v>79881</c:v>
                </c:pt>
                <c:pt idx="6">
                  <c:v>88937</c:v>
                </c:pt>
                <c:pt idx="7">
                  <c:v>51393</c:v>
                </c:pt>
                <c:pt idx="8">
                  <c:v>45197</c:v>
                </c:pt>
                <c:pt idx="9">
                  <c:v>35215</c:v>
                </c:pt>
                <c:pt idx="10">
                  <c:v>34147</c:v>
                </c:pt>
                <c:pt idx="11">
                  <c:v>0</c:v>
                </c:pt>
                <c:pt idx="12">
                  <c:v>61506</c:v>
                </c:pt>
                <c:pt idx="13">
                  <c:v>49083</c:v>
                </c:pt>
                <c:pt idx="14">
                  <c:v>40833</c:v>
                </c:pt>
                <c:pt idx="15">
                  <c:v>33998</c:v>
                </c:pt>
                <c:pt idx="16">
                  <c:v>76571</c:v>
                </c:pt>
                <c:pt idx="17">
                  <c:v>72037</c:v>
                </c:pt>
                <c:pt idx="18">
                  <c:v>47258</c:v>
                </c:pt>
                <c:pt idx="19">
                  <c:v>47577</c:v>
                </c:pt>
                <c:pt idx="20">
                  <c:v>47293</c:v>
                </c:pt>
                <c:pt idx="21">
                  <c:v>33016</c:v>
                </c:pt>
                <c:pt idx="22">
                  <c:v>35961</c:v>
                </c:pt>
                <c:pt idx="23">
                  <c:v>27000</c:v>
                </c:pt>
                <c:pt idx="24">
                  <c:v>33761</c:v>
                </c:pt>
                <c:pt idx="25">
                  <c:v>39930</c:v>
                </c:pt>
                <c:pt idx="26">
                  <c:v>32126</c:v>
                </c:pt>
                <c:pt idx="27">
                  <c:v>34829</c:v>
                </c:pt>
                <c:pt idx="28">
                  <c:v>12875</c:v>
                </c:pt>
                <c:pt idx="29">
                  <c:v>31720</c:v>
                </c:pt>
                <c:pt idx="30">
                  <c:v>50707</c:v>
                </c:pt>
                <c:pt idx="31">
                  <c:v>31986</c:v>
                </c:pt>
                <c:pt idx="32">
                  <c:v>44130</c:v>
                </c:pt>
                <c:pt idx="33">
                  <c:v>12675</c:v>
                </c:pt>
                <c:pt idx="34">
                  <c:v>33000</c:v>
                </c:pt>
                <c:pt idx="35">
                  <c:v>27732</c:v>
                </c:pt>
                <c:pt idx="36">
                  <c:v>12875</c:v>
                </c:pt>
                <c:pt idx="37">
                  <c:v>34370</c:v>
                </c:pt>
                <c:pt idx="38">
                  <c:v>27986</c:v>
                </c:pt>
                <c:pt idx="39">
                  <c:v>31690</c:v>
                </c:pt>
                <c:pt idx="40">
                  <c:v>28102</c:v>
                </c:pt>
                <c:pt idx="41">
                  <c:v>73040</c:v>
                </c:pt>
                <c:pt idx="42">
                  <c:v>37116</c:v>
                </c:pt>
                <c:pt idx="43">
                  <c:v>28520</c:v>
                </c:pt>
                <c:pt idx="44">
                  <c:v>10000</c:v>
                </c:pt>
                <c:pt idx="45">
                  <c:v>24501</c:v>
                </c:pt>
                <c:pt idx="46">
                  <c:v>56157</c:v>
                </c:pt>
                <c:pt idx="47">
                  <c:v>31365</c:v>
                </c:pt>
                <c:pt idx="48">
                  <c:v>82639</c:v>
                </c:pt>
                <c:pt idx="49">
                  <c:v>12875</c:v>
                </c:pt>
                <c:pt idx="50">
                  <c:v>81570</c:v>
                </c:pt>
                <c:pt idx="51">
                  <c:v>84129</c:v>
                </c:pt>
                <c:pt idx="52">
                  <c:v>12500</c:v>
                </c:pt>
                <c:pt idx="53">
                  <c:v>27824</c:v>
                </c:pt>
                <c:pt idx="54">
                  <c:v>49393</c:v>
                </c:pt>
                <c:pt idx="55">
                  <c:v>24983</c:v>
                </c:pt>
                <c:pt idx="56">
                  <c:v>45334</c:v>
                </c:pt>
                <c:pt idx="57">
                  <c:v>35556</c:v>
                </c:pt>
                <c:pt idx="58">
                  <c:v>33625</c:v>
                </c:pt>
                <c:pt idx="59">
                  <c:v>12875</c:v>
                </c:pt>
                <c:pt idx="60">
                  <c:v>32406</c:v>
                </c:pt>
                <c:pt idx="61">
                  <c:v>12875</c:v>
                </c:pt>
                <c:pt idx="62">
                  <c:v>39482</c:v>
                </c:pt>
                <c:pt idx="63">
                  <c:v>30720</c:v>
                </c:pt>
                <c:pt idx="64">
                  <c:v>12900</c:v>
                </c:pt>
                <c:pt idx="65">
                  <c:v>41601</c:v>
                </c:pt>
                <c:pt idx="66">
                  <c:v>35914</c:v>
                </c:pt>
                <c:pt idx="67">
                  <c:v>31506</c:v>
                </c:pt>
                <c:pt idx="68">
                  <c:v>47920</c:v>
                </c:pt>
                <c:pt idx="69">
                  <c:v>33731</c:v>
                </c:pt>
                <c:pt idx="70">
                  <c:v>41124</c:v>
                </c:pt>
                <c:pt idx="71">
                  <c:v>30519</c:v>
                </c:pt>
                <c:pt idx="72">
                  <c:v>28458</c:v>
                </c:pt>
                <c:pt idx="73">
                  <c:v>33432</c:v>
                </c:pt>
                <c:pt idx="74">
                  <c:v>14649</c:v>
                </c:pt>
                <c:pt idx="75">
                  <c:v>28519</c:v>
                </c:pt>
                <c:pt idx="76">
                  <c:v>38464</c:v>
                </c:pt>
                <c:pt idx="77">
                  <c:v>12875</c:v>
                </c:pt>
                <c:pt idx="78">
                  <c:v>20414</c:v>
                </c:pt>
                <c:pt idx="79">
                  <c:v>34200</c:v>
                </c:pt>
                <c:pt idx="80">
                  <c:v>80846</c:v>
                </c:pt>
                <c:pt idx="81">
                  <c:v>12875</c:v>
                </c:pt>
                <c:pt idx="82">
                  <c:v>80846</c:v>
                </c:pt>
                <c:pt idx="83">
                  <c:v>85566</c:v>
                </c:pt>
                <c:pt idx="84">
                  <c:v>12875</c:v>
                </c:pt>
                <c:pt idx="85">
                  <c:v>33620</c:v>
                </c:pt>
                <c:pt idx="86">
                  <c:v>23389</c:v>
                </c:pt>
                <c:pt idx="87">
                  <c:v>29068</c:v>
                </c:pt>
                <c:pt idx="88">
                  <c:v>12875</c:v>
                </c:pt>
                <c:pt idx="89">
                  <c:v>35438</c:v>
                </c:pt>
                <c:pt idx="90">
                  <c:v>12875</c:v>
                </c:pt>
                <c:pt idx="91">
                  <c:v>28100</c:v>
                </c:pt>
                <c:pt idx="92">
                  <c:v>37335</c:v>
                </c:pt>
                <c:pt idx="93">
                  <c:v>12875</c:v>
                </c:pt>
                <c:pt idx="94">
                  <c:v>44372</c:v>
                </c:pt>
                <c:pt idx="95">
                  <c:v>12875</c:v>
                </c:pt>
                <c:pt idx="96">
                  <c:v>12875</c:v>
                </c:pt>
                <c:pt idx="97">
                  <c:v>32270</c:v>
                </c:pt>
                <c:pt idx="98">
                  <c:v>29174</c:v>
                </c:pt>
                <c:pt idx="99">
                  <c:v>29416</c:v>
                </c:pt>
              </c:numCache>
            </c:numRef>
          </c:val>
          <c:smooth val="0"/>
          <c:extLst>
            <c:ext xmlns:c16="http://schemas.microsoft.com/office/drawing/2014/chart" uri="{C3380CC4-5D6E-409C-BE32-E72D297353CC}">
              <c16:uniqueId val="{00000000-E389-4BFD-8FFB-E5720C3E45A1}"/>
            </c:ext>
          </c:extLst>
        </c:ser>
        <c:ser>
          <c:idx val="1"/>
          <c:order val="1"/>
          <c:tx>
            <c:strRef>
              <c:f>Conley!$L$1</c:f>
              <c:strCache>
                <c:ptCount val="1"/>
                <c:pt idx="0">
                  <c:v>Apprasial 18</c:v>
                </c:pt>
              </c:strCache>
            </c:strRef>
          </c:tx>
          <c:spPr>
            <a:ln w="28575" cap="rnd">
              <a:solidFill>
                <a:schemeClr val="accent2"/>
              </a:solidFill>
              <a:round/>
            </a:ln>
            <a:effectLst/>
          </c:spPr>
          <c:marker>
            <c:symbol val="none"/>
          </c:marker>
          <c:val>
            <c:numRef>
              <c:f>Conley!$L$2:$L$101</c:f>
              <c:numCache>
                <c:formatCode>#,##0</c:formatCode>
                <c:ptCount val="100"/>
                <c:pt idx="0">
                  <c:v>59159</c:v>
                </c:pt>
                <c:pt idx="1">
                  <c:v>40329</c:v>
                </c:pt>
                <c:pt idx="2">
                  <c:v>56575</c:v>
                </c:pt>
                <c:pt idx="3">
                  <c:v>40191</c:v>
                </c:pt>
                <c:pt idx="4">
                  <c:v>57547</c:v>
                </c:pt>
                <c:pt idx="5">
                  <c:v>79881</c:v>
                </c:pt>
                <c:pt idx="6">
                  <c:v>97830</c:v>
                </c:pt>
                <c:pt idx="7">
                  <c:v>56532</c:v>
                </c:pt>
                <c:pt idx="8">
                  <c:v>49716</c:v>
                </c:pt>
                <c:pt idx="9">
                  <c:v>38736</c:v>
                </c:pt>
                <c:pt idx="10">
                  <c:v>37561</c:v>
                </c:pt>
                <c:pt idx="11">
                  <c:v>0</c:v>
                </c:pt>
                <c:pt idx="12">
                  <c:v>61506</c:v>
                </c:pt>
                <c:pt idx="13">
                  <c:v>49083</c:v>
                </c:pt>
                <c:pt idx="14">
                  <c:v>40833</c:v>
                </c:pt>
                <c:pt idx="15">
                  <c:v>64645</c:v>
                </c:pt>
                <c:pt idx="16">
                  <c:v>58000</c:v>
                </c:pt>
                <c:pt idx="17">
                  <c:v>79240</c:v>
                </c:pt>
                <c:pt idx="18">
                  <c:v>47258</c:v>
                </c:pt>
                <c:pt idx="19">
                  <c:v>47577</c:v>
                </c:pt>
                <c:pt idx="20">
                  <c:v>57340</c:v>
                </c:pt>
                <c:pt idx="21">
                  <c:v>36317</c:v>
                </c:pt>
                <c:pt idx="22">
                  <c:v>44425</c:v>
                </c:pt>
                <c:pt idx="23">
                  <c:v>49236</c:v>
                </c:pt>
                <c:pt idx="24">
                  <c:v>37138</c:v>
                </c:pt>
                <c:pt idx="25">
                  <c:v>43923</c:v>
                </c:pt>
                <c:pt idx="26">
                  <c:v>39012</c:v>
                </c:pt>
                <c:pt idx="27">
                  <c:v>43833</c:v>
                </c:pt>
                <c:pt idx="28">
                  <c:v>18025</c:v>
                </c:pt>
                <c:pt idx="29">
                  <c:v>34892</c:v>
                </c:pt>
                <c:pt idx="30">
                  <c:v>55777</c:v>
                </c:pt>
                <c:pt idx="31">
                  <c:v>35184</c:v>
                </c:pt>
                <c:pt idx="32">
                  <c:v>53819</c:v>
                </c:pt>
                <c:pt idx="33">
                  <c:v>18025</c:v>
                </c:pt>
                <c:pt idx="34">
                  <c:v>45003</c:v>
                </c:pt>
                <c:pt idx="35">
                  <c:v>37100</c:v>
                </c:pt>
                <c:pt idx="36">
                  <c:v>18025</c:v>
                </c:pt>
                <c:pt idx="37">
                  <c:v>42183</c:v>
                </c:pt>
                <c:pt idx="38">
                  <c:v>35322</c:v>
                </c:pt>
                <c:pt idx="39">
                  <c:v>34859</c:v>
                </c:pt>
                <c:pt idx="40">
                  <c:v>35518</c:v>
                </c:pt>
                <c:pt idx="41">
                  <c:v>86610</c:v>
                </c:pt>
                <c:pt idx="42">
                  <c:v>43946</c:v>
                </c:pt>
                <c:pt idx="43">
                  <c:v>35902</c:v>
                </c:pt>
                <c:pt idx="44">
                  <c:v>18025</c:v>
                </c:pt>
                <c:pt idx="45">
                  <c:v>26951</c:v>
                </c:pt>
                <c:pt idx="46">
                  <c:v>67785</c:v>
                </c:pt>
                <c:pt idx="47">
                  <c:v>34501</c:v>
                </c:pt>
                <c:pt idx="48">
                  <c:v>98173</c:v>
                </c:pt>
                <c:pt idx="49">
                  <c:v>18025</c:v>
                </c:pt>
                <c:pt idx="50">
                  <c:v>89727</c:v>
                </c:pt>
                <c:pt idx="51">
                  <c:v>88207</c:v>
                </c:pt>
                <c:pt idx="52">
                  <c:v>18000</c:v>
                </c:pt>
                <c:pt idx="53">
                  <c:v>35147</c:v>
                </c:pt>
                <c:pt idx="54">
                  <c:v>54332</c:v>
                </c:pt>
                <c:pt idx="55">
                  <c:v>21794</c:v>
                </c:pt>
                <c:pt idx="56">
                  <c:v>55391</c:v>
                </c:pt>
                <c:pt idx="57">
                  <c:v>44088</c:v>
                </c:pt>
                <c:pt idx="58">
                  <c:v>41529</c:v>
                </c:pt>
                <c:pt idx="59">
                  <c:v>18025</c:v>
                </c:pt>
                <c:pt idx="60">
                  <c:v>40344</c:v>
                </c:pt>
                <c:pt idx="61">
                  <c:v>18025</c:v>
                </c:pt>
                <c:pt idx="62">
                  <c:v>43408</c:v>
                </c:pt>
                <c:pt idx="63">
                  <c:v>38464</c:v>
                </c:pt>
                <c:pt idx="64">
                  <c:v>18125</c:v>
                </c:pt>
                <c:pt idx="65">
                  <c:v>45761</c:v>
                </c:pt>
                <c:pt idx="66">
                  <c:v>39505</c:v>
                </c:pt>
                <c:pt idx="67">
                  <c:v>34656</c:v>
                </c:pt>
                <c:pt idx="68">
                  <c:v>65071</c:v>
                </c:pt>
                <c:pt idx="69">
                  <c:v>41985</c:v>
                </c:pt>
                <c:pt idx="70">
                  <c:v>45236</c:v>
                </c:pt>
                <c:pt idx="71">
                  <c:v>38247</c:v>
                </c:pt>
                <c:pt idx="72">
                  <c:v>31303</c:v>
                </c:pt>
                <c:pt idx="73">
                  <c:v>41308</c:v>
                </c:pt>
                <c:pt idx="74">
                  <c:v>20240</c:v>
                </c:pt>
                <c:pt idx="75">
                  <c:v>35903</c:v>
                </c:pt>
                <c:pt idx="76">
                  <c:v>47405</c:v>
                </c:pt>
                <c:pt idx="77">
                  <c:v>18025</c:v>
                </c:pt>
                <c:pt idx="78">
                  <c:v>27996</c:v>
                </c:pt>
                <c:pt idx="79">
                  <c:v>42220</c:v>
                </c:pt>
                <c:pt idx="80">
                  <c:v>88930</c:v>
                </c:pt>
                <c:pt idx="81">
                  <c:v>18025</c:v>
                </c:pt>
                <c:pt idx="82">
                  <c:v>88930</c:v>
                </c:pt>
                <c:pt idx="83">
                  <c:v>101817</c:v>
                </c:pt>
                <c:pt idx="84">
                  <c:v>18025</c:v>
                </c:pt>
                <c:pt idx="85">
                  <c:v>41802</c:v>
                </c:pt>
                <c:pt idx="86">
                  <c:v>31618</c:v>
                </c:pt>
                <c:pt idx="87">
                  <c:v>36917</c:v>
                </c:pt>
                <c:pt idx="88">
                  <c:v>18025</c:v>
                </c:pt>
                <c:pt idx="89">
                  <c:v>44555</c:v>
                </c:pt>
                <c:pt idx="90">
                  <c:v>18025</c:v>
                </c:pt>
                <c:pt idx="91">
                  <c:v>30910</c:v>
                </c:pt>
                <c:pt idx="92">
                  <c:v>41068</c:v>
                </c:pt>
                <c:pt idx="93">
                  <c:v>18025</c:v>
                </c:pt>
                <c:pt idx="94">
                  <c:v>54869</c:v>
                </c:pt>
                <c:pt idx="95">
                  <c:v>18000</c:v>
                </c:pt>
                <c:pt idx="96">
                  <c:v>18000</c:v>
                </c:pt>
                <c:pt idx="97">
                  <c:v>39950</c:v>
                </c:pt>
                <c:pt idx="98">
                  <c:v>32091</c:v>
                </c:pt>
                <c:pt idx="99">
                  <c:v>32357</c:v>
                </c:pt>
              </c:numCache>
            </c:numRef>
          </c:val>
          <c:smooth val="0"/>
          <c:extLst>
            <c:ext xmlns:c16="http://schemas.microsoft.com/office/drawing/2014/chart" uri="{C3380CC4-5D6E-409C-BE32-E72D297353CC}">
              <c16:uniqueId val="{00000001-E389-4BFD-8FFB-E5720C3E45A1}"/>
            </c:ext>
          </c:extLst>
        </c:ser>
        <c:ser>
          <c:idx val="2"/>
          <c:order val="2"/>
          <c:tx>
            <c:strRef>
              <c:f>Conley!$M$1</c:f>
              <c:strCache>
                <c:ptCount val="1"/>
                <c:pt idx="0">
                  <c:v>Apprasial 19</c:v>
                </c:pt>
              </c:strCache>
            </c:strRef>
          </c:tx>
          <c:spPr>
            <a:ln w="28575" cap="rnd">
              <a:solidFill>
                <a:schemeClr val="accent3"/>
              </a:solidFill>
              <a:round/>
            </a:ln>
            <a:effectLst/>
          </c:spPr>
          <c:marker>
            <c:symbol val="none"/>
          </c:marker>
          <c:val>
            <c:numRef>
              <c:f>Conley!$M$2:$M$101</c:f>
              <c:numCache>
                <c:formatCode>#,##0</c:formatCode>
                <c:ptCount val="100"/>
                <c:pt idx="0">
                  <c:v>65074</c:v>
                </c:pt>
                <c:pt idx="1">
                  <c:v>44361</c:v>
                </c:pt>
                <c:pt idx="2">
                  <c:v>62232</c:v>
                </c:pt>
                <c:pt idx="3">
                  <c:v>57974</c:v>
                </c:pt>
                <c:pt idx="4">
                  <c:v>122310</c:v>
                </c:pt>
                <c:pt idx="5">
                  <c:v>100065</c:v>
                </c:pt>
                <c:pt idx="6">
                  <c:v>107613</c:v>
                </c:pt>
                <c:pt idx="7">
                  <c:v>62185</c:v>
                </c:pt>
                <c:pt idx="8">
                  <c:v>54687</c:v>
                </c:pt>
                <c:pt idx="9">
                  <c:v>42609</c:v>
                </c:pt>
                <c:pt idx="10">
                  <c:v>41317</c:v>
                </c:pt>
                <c:pt idx="11">
                  <c:v>0</c:v>
                </c:pt>
                <c:pt idx="12">
                  <c:v>68355</c:v>
                </c:pt>
                <c:pt idx="13">
                  <c:v>62715</c:v>
                </c:pt>
                <c:pt idx="14">
                  <c:v>56007</c:v>
                </c:pt>
                <c:pt idx="15">
                  <c:v>111773</c:v>
                </c:pt>
                <c:pt idx="16">
                  <c:v>120000</c:v>
                </c:pt>
                <c:pt idx="17">
                  <c:v>87164</c:v>
                </c:pt>
                <c:pt idx="18">
                  <c:v>74011</c:v>
                </c:pt>
                <c:pt idx="19">
                  <c:v>59440</c:v>
                </c:pt>
                <c:pt idx="20">
                  <c:v>81659</c:v>
                </c:pt>
                <c:pt idx="21">
                  <c:v>39948</c:v>
                </c:pt>
                <c:pt idx="22">
                  <c:v>59290</c:v>
                </c:pt>
                <c:pt idx="23">
                  <c:v>48000</c:v>
                </c:pt>
                <c:pt idx="24">
                  <c:v>40831</c:v>
                </c:pt>
                <c:pt idx="25">
                  <c:v>48315</c:v>
                </c:pt>
                <c:pt idx="26">
                  <c:v>50416</c:v>
                </c:pt>
                <c:pt idx="27">
                  <c:v>56566</c:v>
                </c:pt>
                <c:pt idx="28">
                  <c:v>25750</c:v>
                </c:pt>
                <c:pt idx="29">
                  <c:v>38831</c:v>
                </c:pt>
                <c:pt idx="30">
                  <c:v>61354</c:v>
                </c:pt>
                <c:pt idx="31">
                  <c:v>38702</c:v>
                </c:pt>
                <c:pt idx="32">
                  <c:v>73865</c:v>
                </c:pt>
                <c:pt idx="33">
                  <c:v>25750</c:v>
                </c:pt>
                <c:pt idx="34">
                  <c:v>61900</c:v>
                </c:pt>
                <c:pt idx="35">
                  <c:v>58400</c:v>
                </c:pt>
                <c:pt idx="36">
                  <c:v>25750</c:v>
                </c:pt>
                <c:pt idx="37">
                  <c:v>58555</c:v>
                </c:pt>
                <c:pt idx="38">
                  <c:v>46873</c:v>
                </c:pt>
                <c:pt idx="39">
                  <c:v>38344</c:v>
                </c:pt>
                <c:pt idx="40">
                  <c:v>47104</c:v>
                </c:pt>
                <c:pt idx="41">
                  <c:v>137380</c:v>
                </c:pt>
                <c:pt idx="42">
                  <c:v>63147</c:v>
                </c:pt>
                <c:pt idx="43">
                  <c:v>41709</c:v>
                </c:pt>
                <c:pt idx="44">
                  <c:v>25750</c:v>
                </c:pt>
                <c:pt idx="45">
                  <c:v>29646</c:v>
                </c:pt>
                <c:pt idx="46">
                  <c:v>85843</c:v>
                </c:pt>
                <c:pt idx="47">
                  <c:v>37951</c:v>
                </c:pt>
                <c:pt idx="48">
                  <c:v>107990</c:v>
                </c:pt>
                <c:pt idx="49">
                  <c:v>25750</c:v>
                </c:pt>
                <c:pt idx="50">
                  <c:v>98699</c:v>
                </c:pt>
                <c:pt idx="51">
                  <c:v>97027</c:v>
                </c:pt>
                <c:pt idx="52">
                  <c:v>23484</c:v>
                </c:pt>
                <c:pt idx="53">
                  <c:v>48859</c:v>
                </c:pt>
                <c:pt idx="54">
                  <c:v>59765</c:v>
                </c:pt>
                <c:pt idx="55">
                  <c:v>30353</c:v>
                </c:pt>
                <c:pt idx="56">
                  <c:v>63444</c:v>
                </c:pt>
                <c:pt idx="57">
                  <c:v>56850</c:v>
                </c:pt>
                <c:pt idx="58">
                  <c:v>53952</c:v>
                </c:pt>
                <c:pt idx="59">
                  <c:v>25750</c:v>
                </c:pt>
                <c:pt idx="60">
                  <c:v>56458</c:v>
                </c:pt>
                <c:pt idx="61">
                  <c:v>25750</c:v>
                </c:pt>
                <c:pt idx="62">
                  <c:v>47748</c:v>
                </c:pt>
                <c:pt idx="63">
                  <c:v>53347</c:v>
                </c:pt>
                <c:pt idx="64">
                  <c:v>26988</c:v>
                </c:pt>
                <c:pt idx="65">
                  <c:v>50337</c:v>
                </c:pt>
                <c:pt idx="66">
                  <c:v>43455</c:v>
                </c:pt>
                <c:pt idx="67">
                  <c:v>38121</c:v>
                </c:pt>
                <c:pt idx="68">
                  <c:v>157443</c:v>
                </c:pt>
                <c:pt idx="69">
                  <c:v>56701</c:v>
                </c:pt>
                <c:pt idx="70">
                  <c:v>49750</c:v>
                </c:pt>
                <c:pt idx="71">
                  <c:v>129479</c:v>
                </c:pt>
                <c:pt idx="72">
                  <c:v>34433</c:v>
                </c:pt>
                <c:pt idx="73">
                  <c:v>57206</c:v>
                </c:pt>
                <c:pt idx="74">
                  <c:v>167080</c:v>
                </c:pt>
                <c:pt idx="75">
                  <c:v>40352</c:v>
                </c:pt>
                <c:pt idx="76">
                  <c:v>61584</c:v>
                </c:pt>
                <c:pt idx="77">
                  <c:v>25750</c:v>
                </c:pt>
                <c:pt idx="78">
                  <c:v>42320</c:v>
                </c:pt>
                <c:pt idx="79">
                  <c:v>55227</c:v>
                </c:pt>
                <c:pt idx="80">
                  <c:v>97823</c:v>
                </c:pt>
                <c:pt idx="81">
                  <c:v>25750</c:v>
                </c:pt>
                <c:pt idx="82">
                  <c:v>97823</c:v>
                </c:pt>
                <c:pt idx="83">
                  <c:v>146562</c:v>
                </c:pt>
                <c:pt idx="84">
                  <c:v>25750</c:v>
                </c:pt>
                <c:pt idx="85">
                  <c:v>142212</c:v>
                </c:pt>
                <c:pt idx="86">
                  <c:v>37127</c:v>
                </c:pt>
                <c:pt idx="87">
                  <c:v>61787</c:v>
                </c:pt>
                <c:pt idx="88">
                  <c:v>25750</c:v>
                </c:pt>
                <c:pt idx="89">
                  <c:v>52280</c:v>
                </c:pt>
                <c:pt idx="90">
                  <c:v>25750</c:v>
                </c:pt>
                <c:pt idx="91">
                  <c:v>34001</c:v>
                </c:pt>
                <c:pt idx="92">
                  <c:v>45174</c:v>
                </c:pt>
                <c:pt idx="93">
                  <c:v>25750</c:v>
                </c:pt>
                <c:pt idx="94">
                  <c:v>69468</c:v>
                </c:pt>
                <c:pt idx="95">
                  <c:v>22814</c:v>
                </c:pt>
                <c:pt idx="96">
                  <c:v>22814</c:v>
                </c:pt>
                <c:pt idx="97">
                  <c:v>54543</c:v>
                </c:pt>
                <c:pt idx="98">
                  <c:v>35300</c:v>
                </c:pt>
                <c:pt idx="99">
                  <c:v>35592</c:v>
                </c:pt>
              </c:numCache>
            </c:numRef>
          </c:val>
          <c:smooth val="0"/>
          <c:extLst>
            <c:ext xmlns:c16="http://schemas.microsoft.com/office/drawing/2014/chart" uri="{C3380CC4-5D6E-409C-BE32-E72D297353CC}">
              <c16:uniqueId val="{00000002-E389-4BFD-8FFB-E5720C3E45A1}"/>
            </c:ext>
          </c:extLst>
        </c:ser>
        <c:ser>
          <c:idx val="3"/>
          <c:order val="3"/>
          <c:tx>
            <c:strRef>
              <c:f>Conley!$N$1</c:f>
              <c:strCache>
                <c:ptCount val="1"/>
                <c:pt idx="0">
                  <c:v>Apprasial 20</c:v>
                </c:pt>
              </c:strCache>
            </c:strRef>
          </c:tx>
          <c:spPr>
            <a:ln w="28575" cap="rnd">
              <a:solidFill>
                <a:schemeClr val="accent4"/>
              </a:solidFill>
              <a:round/>
            </a:ln>
            <a:effectLst/>
          </c:spPr>
          <c:marker>
            <c:symbol val="none"/>
          </c:marker>
          <c:val>
            <c:numRef>
              <c:f>Conley!$N$2:$N$101</c:f>
              <c:numCache>
                <c:formatCode>#,##0</c:formatCode>
                <c:ptCount val="100"/>
                <c:pt idx="0">
                  <c:v>71581</c:v>
                </c:pt>
                <c:pt idx="1">
                  <c:v>48797</c:v>
                </c:pt>
                <c:pt idx="2">
                  <c:v>68455</c:v>
                </c:pt>
                <c:pt idx="3">
                  <c:v>68893</c:v>
                </c:pt>
                <c:pt idx="4">
                  <c:v>131623</c:v>
                </c:pt>
                <c:pt idx="5">
                  <c:v>116581</c:v>
                </c:pt>
                <c:pt idx="6">
                  <c:v>118374</c:v>
                </c:pt>
                <c:pt idx="7">
                  <c:v>68403</c:v>
                </c:pt>
                <c:pt idx="8">
                  <c:v>60155</c:v>
                </c:pt>
                <c:pt idx="9">
                  <c:v>46869</c:v>
                </c:pt>
                <c:pt idx="10">
                  <c:v>45448</c:v>
                </c:pt>
                <c:pt idx="11">
                  <c:v>0</c:v>
                </c:pt>
                <c:pt idx="12">
                  <c:v>80795</c:v>
                </c:pt>
                <c:pt idx="13">
                  <c:v>68986</c:v>
                </c:pt>
                <c:pt idx="14">
                  <c:v>61607</c:v>
                </c:pt>
                <c:pt idx="15">
                  <c:v>150432</c:v>
                </c:pt>
                <c:pt idx="16">
                  <c:v>123261</c:v>
                </c:pt>
                <c:pt idx="17">
                  <c:v>95880</c:v>
                </c:pt>
                <c:pt idx="18">
                  <c:v>87803</c:v>
                </c:pt>
                <c:pt idx="19">
                  <c:v>70622</c:v>
                </c:pt>
                <c:pt idx="20">
                  <c:v>118924</c:v>
                </c:pt>
                <c:pt idx="21">
                  <c:v>43942</c:v>
                </c:pt>
                <c:pt idx="22">
                  <c:v>63987</c:v>
                </c:pt>
                <c:pt idx="23">
                  <c:v>55000</c:v>
                </c:pt>
                <c:pt idx="24">
                  <c:v>44936</c:v>
                </c:pt>
                <c:pt idx="25">
                  <c:v>53146</c:v>
                </c:pt>
                <c:pt idx="26">
                  <c:v>54899</c:v>
                </c:pt>
                <c:pt idx="27">
                  <c:v>61716</c:v>
                </c:pt>
                <c:pt idx="28">
                  <c:v>30900</c:v>
                </c:pt>
                <c:pt idx="29">
                  <c:v>42219</c:v>
                </c:pt>
                <c:pt idx="30">
                  <c:v>67489</c:v>
                </c:pt>
                <c:pt idx="31">
                  <c:v>42572</c:v>
                </c:pt>
                <c:pt idx="32">
                  <c:v>79015</c:v>
                </c:pt>
                <c:pt idx="33">
                  <c:v>30900</c:v>
                </c:pt>
                <c:pt idx="34">
                  <c:v>66908</c:v>
                </c:pt>
                <c:pt idx="35">
                  <c:v>63557</c:v>
                </c:pt>
                <c:pt idx="36">
                  <c:v>30900</c:v>
                </c:pt>
                <c:pt idx="37">
                  <c:v>63355</c:v>
                </c:pt>
                <c:pt idx="38">
                  <c:v>51542</c:v>
                </c:pt>
                <c:pt idx="39">
                  <c:v>42178</c:v>
                </c:pt>
                <c:pt idx="40">
                  <c:v>51758</c:v>
                </c:pt>
                <c:pt idx="41">
                  <c:v>141355</c:v>
                </c:pt>
                <c:pt idx="42">
                  <c:v>88336</c:v>
                </c:pt>
                <c:pt idx="43">
                  <c:v>46859</c:v>
                </c:pt>
                <c:pt idx="44">
                  <c:v>30900</c:v>
                </c:pt>
                <c:pt idx="45">
                  <c:v>134333</c:v>
                </c:pt>
                <c:pt idx="46">
                  <c:v>90302</c:v>
                </c:pt>
                <c:pt idx="47">
                  <c:v>41746</c:v>
                </c:pt>
                <c:pt idx="48">
                  <c:v>118789</c:v>
                </c:pt>
                <c:pt idx="49">
                  <c:v>30900</c:v>
                </c:pt>
                <c:pt idx="50">
                  <c:v>108568</c:v>
                </c:pt>
                <c:pt idx="51">
                  <c:v>106729</c:v>
                </c:pt>
                <c:pt idx="52">
                  <c:v>30900</c:v>
                </c:pt>
                <c:pt idx="53">
                  <c:v>54009</c:v>
                </c:pt>
                <c:pt idx="54">
                  <c:v>65741</c:v>
                </c:pt>
                <c:pt idx="55">
                  <c:v>34928</c:v>
                </c:pt>
                <c:pt idx="56">
                  <c:v>67825</c:v>
                </c:pt>
                <c:pt idx="57">
                  <c:v>62000</c:v>
                </c:pt>
                <c:pt idx="58">
                  <c:v>58499</c:v>
                </c:pt>
                <c:pt idx="59">
                  <c:v>30900</c:v>
                </c:pt>
                <c:pt idx="60">
                  <c:v>60903</c:v>
                </c:pt>
                <c:pt idx="61">
                  <c:v>30900</c:v>
                </c:pt>
                <c:pt idx="62">
                  <c:v>52522</c:v>
                </c:pt>
                <c:pt idx="63">
                  <c:v>58497</c:v>
                </c:pt>
                <c:pt idx="64">
                  <c:v>32138</c:v>
                </c:pt>
                <c:pt idx="65">
                  <c:v>55370</c:v>
                </c:pt>
                <c:pt idx="66">
                  <c:v>47800</c:v>
                </c:pt>
                <c:pt idx="67">
                  <c:v>41933</c:v>
                </c:pt>
                <c:pt idx="68">
                  <c:v>145132</c:v>
                </c:pt>
                <c:pt idx="69">
                  <c:v>60751</c:v>
                </c:pt>
                <c:pt idx="70">
                  <c:v>54734</c:v>
                </c:pt>
                <c:pt idx="71">
                  <c:v>121056</c:v>
                </c:pt>
                <c:pt idx="72">
                  <c:v>37876</c:v>
                </c:pt>
                <c:pt idx="73">
                  <c:v>61666</c:v>
                </c:pt>
                <c:pt idx="74">
                  <c:v>153715</c:v>
                </c:pt>
                <c:pt idx="75">
                  <c:v>54936</c:v>
                </c:pt>
                <c:pt idx="76">
                  <c:v>65914</c:v>
                </c:pt>
                <c:pt idx="77">
                  <c:v>30900</c:v>
                </c:pt>
                <c:pt idx="78">
                  <c:v>47470</c:v>
                </c:pt>
                <c:pt idx="79">
                  <c:v>60377</c:v>
                </c:pt>
                <c:pt idx="80">
                  <c:v>107605</c:v>
                </c:pt>
                <c:pt idx="81">
                  <c:v>30900</c:v>
                </c:pt>
                <c:pt idx="82">
                  <c:v>107605</c:v>
                </c:pt>
                <c:pt idx="83">
                  <c:v>221328</c:v>
                </c:pt>
                <c:pt idx="84">
                  <c:v>30900</c:v>
                </c:pt>
                <c:pt idx="85">
                  <c:v>132168</c:v>
                </c:pt>
                <c:pt idx="86">
                  <c:v>52571</c:v>
                </c:pt>
                <c:pt idx="87">
                  <c:v>66927</c:v>
                </c:pt>
                <c:pt idx="88">
                  <c:v>30900</c:v>
                </c:pt>
                <c:pt idx="89">
                  <c:v>62000</c:v>
                </c:pt>
                <c:pt idx="90">
                  <c:v>30900</c:v>
                </c:pt>
                <c:pt idx="91">
                  <c:v>37401</c:v>
                </c:pt>
                <c:pt idx="92">
                  <c:v>49691</c:v>
                </c:pt>
                <c:pt idx="93">
                  <c:v>30900</c:v>
                </c:pt>
                <c:pt idx="94">
                  <c:v>74618</c:v>
                </c:pt>
                <c:pt idx="95">
                  <c:v>30900</c:v>
                </c:pt>
                <c:pt idx="96">
                  <c:v>30900</c:v>
                </c:pt>
                <c:pt idx="97">
                  <c:v>59693</c:v>
                </c:pt>
                <c:pt idx="98">
                  <c:v>38830</c:v>
                </c:pt>
                <c:pt idx="99">
                  <c:v>39151</c:v>
                </c:pt>
              </c:numCache>
            </c:numRef>
          </c:val>
          <c:smooth val="0"/>
          <c:extLst>
            <c:ext xmlns:c16="http://schemas.microsoft.com/office/drawing/2014/chart" uri="{C3380CC4-5D6E-409C-BE32-E72D297353CC}">
              <c16:uniqueId val="{00000003-E389-4BFD-8FFB-E5720C3E45A1}"/>
            </c:ext>
          </c:extLst>
        </c:ser>
        <c:ser>
          <c:idx val="4"/>
          <c:order val="4"/>
          <c:tx>
            <c:strRef>
              <c:f>Conley!$O$1</c:f>
              <c:strCache>
                <c:ptCount val="1"/>
                <c:pt idx="0">
                  <c:v>Apprasial 21</c:v>
                </c:pt>
              </c:strCache>
            </c:strRef>
          </c:tx>
          <c:spPr>
            <a:ln w="28575" cap="rnd">
              <a:solidFill>
                <a:schemeClr val="accent5"/>
              </a:solidFill>
              <a:round/>
            </a:ln>
            <a:effectLst/>
          </c:spPr>
          <c:marker>
            <c:symbol val="none"/>
          </c:marker>
          <c:val>
            <c:numRef>
              <c:f>Conley!$O$2:$O$101</c:f>
              <c:numCache>
                <c:formatCode>#,##0</c:formatCode>
                <c:ptCount val="100"/>
                <c:pt idx="0">
                  <c:v>78739</c:v>
                </c:pt>
                <c:pt idx="1">
                  <c:v>53676</c:v>
                </c:pt>
                <c:pt idx="2">
                  <c:v>75300</c:v>
                </c:pt>
                <c:pt idx="3">
                  <c:v>85842</c:v>
                </c:pt>
                <c:pt idx="4">
                  <c:v>211887</c:v>
                </c:pt>
                <c:pt idx="5">
                  <c:v>137909</c:v>
                </c:pt>
                <c:pt idx="6">
                  <c:v>130211</c:v>
                </c:pt>
                <c:pt idx="7">
                  <c:v>75243</c:v>
                </c:pt>
                <c:pt idx="8">
                  <c:v>66170</c:v>
                </c:pt>
                <c:pt idx="9">
                  <c:v>51555</c:v>
                </c:pt>
                <c:pt idx="10">
                  <c:v>49992</c:v>
                </c:pt>
                <c:pt idx="11">
                  <c:v>0</c:v>
                </c:pt>
                <c:pt idx="12">
                  <c:v>139359</c:v>
                </c:pt>
                <c:pt idx="13">
                  <c:v>75884</c:v>
                </c:pt>
                <c:pt idx="14">
                  <c:v>67767</c:v>
                </c:pt>
                <c:pt idx="15">
                  <c:v>155000</c:v>
                </c:pt>
                <c:pt idx="16">
                  <c:v>153000</c:v>
                </c:pt>
                <c:pt idx="17">
                  <c:v>105468</c:v>
                </c:pt>
                <c:pt idx="18">
                  <c:v>105700</c:v>
                </c:pt>
                <c:pt idx="19">
                  <c:v>88668</c:v>
                </c:pt>
                <c:pt idx="20">
                  <c:v>147228</c:v>
                </c:pt>
                <c:pt idx="21">
                  <c:v>48366</c:v>
                </c:pt>
                <c:pt idx="22">
                  <c:v>95124</c:v>
                </c:pt>
                <c:pt idx="23">
                  <c:v>70000</c:v>
                </c:pt>
                <c:pt idx="24">
                  <c:v>49429</c:v>
                </c:pt>
                <c:pt idx="25">
                  <c:v>58460</c:v>
                </c:pt>
                <c:pt idx="26">
                  <c:v>82304</c:v>
                </c:pt>
                <c:pt idx="27">
                  <c:v>91453</c:v>
                </c:pt>
                <c:pt idx="28">
                  <c:v>46360</c:v>
                </c:pt>
                <c:pt idx="29">
                  <c:v>46440</c:v>
                </c:pt>
                <c:pt idx="30">
                  <c:v>74237</c:v>
                </c:pt>
                <c:pt idx="31">
                  <c:v>46829</c:v>
                </c:pt>
                <c:pt idx="32">
                  <c:v>116620</c:v>
                </c:pt>
                <c:pt idx="33">
                  <c:v>46350</c:v>
                </c:pt>
                <c:pt idx="34">
                  <c:v>94813</c:v>
                </c:pt>
                <c:pt idx="35">
                  <c:v>94108</c:v>
                </c:pt>
                <c:pt idx="36">
                  <c:v>46350</c:v>
                </c:pt>
                <c:pt idx="37">
                  <c:v>91839</c:v>
                </c:pt>
                <c:pt idx="38">
                  <c:v>77127</c:v>
                </c:pt>
                <c:pt idx="39">
                  <c:v>46395</c:v>
                </c:pt>
                <c:pt idx="40">
                  <c:v>77754</c:v>
                </c:pt>
                <c:pt idx="41">
                  <c:v>155490</c:v>
                </c:pt>
                <c:pt idx="42">
                  <c:v>111274</c:v>
                </c:pt>
                <c:pt idx="43">
                  <c:v>70252</c:v>
                </c:pt>
                <c:pt idx="44">
                  <c:v>46350</c:v>
                </c:pt>
                <c:pt idx="45">
                  <c:v>147766</c:v>
                </c:pt>
                <c:pt idx="46">
                  <c:v>134294</c:v>
                </c:pt>
                <c:pt idx="47">
                  <c:v>45920</c:v>
                </c:pt>
                <c:pt idx="48">
                  <c:v>130667</c:v>
                </c:pt>
                <c:pt idx="49">
                  <c:v>46350</c:v>
                </c:pt>
                <c:pt idx="50">
                  <c:v>119424</c:v>
                </c:pt>
                <c:pt idx="51">
                  <c:v>117401</c:v>
                </c:pt>
                <c:pt idx="52">
                  <c:v>46350</c:v>
                </c:pt>
                <c:pt idx="53">
                  <c:v>80955</c:v>
                </c:pt>
                <c:pt idx="54">
                  <c:v>72315</c:v>
                </c:pt>
                <c:pt idx="55">
                  <c:v>53382</c:v>
                </c:pt>
                <c:pt idx="56">
                  <c:v>99474</c:v>
                </c:pt>
                <c:pt idx="57">
                  <c:v>85000</c:v>
                </c:pt>
                <c:pt idx="58">
                  <c:v>86550</c:v>
                </c:pt>
                <c:pt idx="59">
                  <c:v>46350</c:v>
                </c:pt>
                <c:pt idx="60">
                  <c:v>91106</c:v>
                </c:pt>
                <c:pt idx="61">
                  <c:v>300303</c:v>
                </c:pt>
                <c:pt idx="62">
                  <c:v>57774</c:v>
                </c:pt>
                <c:pt idx="63">
                  <c:v>87692</c:v>
                </c:pt>
                <c:pt idx="64">
                  <c:v>46350</c:v>
                </c:pt>
                <c:pt idx="65">
                  <c:v>60907</c:v>
                </c:pt>
                <c:pt idx="66">
                  <c:v>52580</c:v>
                </c:pt>
                <c:pt idx="67">
                  <c:v>46126</c:v>
                </c:pt>
                <c:pt idx="68">
                  <c:v>155707</c:v>
                </c:pt>
                <c:pt idx="69">
                  <c:v>90444</c:v>
                </c:pt>
                <c:pt idx="70">
                  <c:v>60207</c:v>
                </c:pt>
                <c:pt idx="71">
                  <c:v>133161</c:v>
                </c:pt>
                <c:pt idx="72">
                  <c:v>41663</c:v>
                </c:pt>
                <c:pt idx="73">
                  <c:v>91123</c:v>
                </c:pt>
                <c:pt idx="74">
                  <c:v>169086</c:v>
                </c:pt>
                <c:pt idx="75">
                  <c:v>82208</c:v>
                </c:pt>
                <c:pt idx="76">
                  <c:v>98704</c:v>
                </c:pt>
                <c:pt idx="77">
                  <c:v>46350</c:v>
                </c:pt>
                <c:pt idx="78">
                  <c:v>113222</c:v>
                </c:pt>
                <c:pt idx="79">
                  <c:v>85000</c:v>
                </c:pt>
                <c:pt idx="80">
                  <c:v>118365</c:v>
                </c:pt>
                <c:pt idx="81">
                  <c:v>46350</c:v>
                </c:pt>
                <c:pt idx="82">
                  <c:v>118365</c:v>
                </c:pt>
                <c:pt idx="83">
                  <c:v>211000</c:v>
                </c:pt>
                <c:pt idx="84">
                  <c:v>46350</c:v>
                </c:pt>
                <c:pt idx="85">
                  <c:v>145384</c:v>
                </c:pt>
                <c:pt idx="86">
                  <c:v>79000</c:v>
                </c:pt>
                <c:pt idx="87">
                  <c:v>99110</c:v>
                </c:pt>
                <c:pt idx="88">
                  <c:v>46350</c:v>
                </c:pt>
                <c:pt idx="89">
                  <c:v>95465</c:v>
                </c:pt>
                <c:pt idx="90">
                  <c:v>46350</c:v>
                </c:pt>
                <c:pt idx="91">
                  <c:v>41141</c:v>
                </c:pt>
                <c:pt idx="92">
                  <c:v>54660</c:v>
                </c:pt>
                <c:pt idx="93">
                  <c:v>46350</c:v>
                </c:pt>
                <c:pt idx="94">
                  <c:v>109743</c:v>
                </c:pt>
                <c:pt idx="95">
                  <c:v>46350</c:v>
                </c:pt>
                <c:pt idx="96">
                  <c:v>46350</c:v>
                </c:pt>
                <c:pt idx="97">
                  <c:v>87492</c:v>
                </c:pt>
                <c:pt idx="98">
                  <c:v>42713</c:v>
                </c:pt>
                <c:pt idx="99">
                  <c:v>43068</c:v>
                </c:pt>
              </c:numCache>
            </c:numRef>
          </c:val>
          <c:smooth val="0"/>
          <c:extLst>
            <c:ext xmlns:c16="http://schemas.microsoft.com/office/drawing/2014/chart" uri="{C3380CC4-5D6E-409C-BE32-E72D297353CC}">
              <c16:uniqueId val="{00000004-E389-4BFD-8FFB-E5720C3E45A1}"/>
            </c:ext>
          </c:extLst>
        </c:ser>
        <c:dLbls>
          <c:showLegendKey val="0"/>
          <c:showVal val="0"/>
          <c:showCatName val="0"/>
          <c:showSerName val="0"/>
          <c:showPercent val="0"/>
          <c:showBubbleSize val="0"/>
        </c:dLbls>
        <c:smooth val="0"/>
        <c:axId val="475502111"/>
        <c:axId val="475501279"/>
      </c:lineChart>
      <c:catAx>
        <c:axId val="475502111"/>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5501279"/>
        <c:crosses val="autoZero"/>
        <c:auto val="1"/>
        <c:lblAlgn val="ctr"/>
        <c:lblOffset val="100"/>
        <c:noMultiLvlLbl val="0"/>
      </c:catAx>
      <c:valAx>
        <c:axId val="4755012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55021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Alice 2017-2021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tx>
            <c:strRef>
              <c:f>Alice!$L$1</c:f>
              <c:strCache>
                <c:ptCount val="1"/>
                <c:pt idx="0">
                  <c:v>Apprasial 17</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Alice!$L$2:$L$38</c:f>
              <c:numCache>
                <c:formatCode>#,##0</c:formatCode>
                <c:ptCount val="37"/>
                <c:pt idx="0">
                  <c:v>44208</c:v>
                </c:pt>
                <c:pt idx="1">
                  <c:v>32388</c:v>
                </c:pt>
                <c:pt idx="2">
                  <c:v>37011</c:v>
                </c:pt>
                <c:pt idx="3">
                  <c:v>25327</c:v>
                </c:pt>
                <c:pt idx="4">
                  <c:v>40726</c:v>
                </c:pt>
                <c:pt idx="5">
                  <c:v>32500</c:v>
                </c:pt>
                <c:pt idx="6">
                  <c:v>0</c:v>
                </c:pt>
                <c:pt idx="7">
                  <c:v>32605</c:v>
                </c:pt>
                <c:pt idx="8">
                  <c:v>38692</c:v>
                </c:pt>
                <c:pt idx="9">
                  <c:v>34197</c:v>
                </c:pt>
                <c:pt idx="10">
                  <c:v>41680</c:v>
                </c:pt>
                <c:pt idx="11">
                  <c:v>29075</c:v>
                </c:pt>
                <c:pt idx="12" formatCode="General">
                  <c:v>13.161</c:v>
                </c:pt>
                <c:pt idx="13">
                  <c:v>25000</c:v>
                </c:pt>
                <c:pt idx="14">
                  <c:v>36131</c:v>
                </c:pt>
                <c:pt idx="15">
                  <c:v>36131</c:v>
                </c:pt>
                <c:pt idx="16">
                  <c:v>25171</c:v>
                </c:pt>
                <c:pt idx="17">
                  <c:v>27310</c:v>
                </c:pt>
                <c:pt idx="18">
                  <c:v>24421</c:v>
                </c:pt>
                <c:pt idx="19">
                  <c:v>37972</c:v>
                </c:pt>
                <c:pt idx="20">
                  <c:v>64488</c:v>
                </c:pt>
                <c:pt idx="21">
                  <c:v>31959</c:v>
                </c:pt>
                <c:pt idx="22">
                  <c:v>14900</c:v>
                </c:pt>
                <c:pt idx="23">
                  <c:v>51349</c:v>
                </c:pt>
                <c:pt idx="24">
                  <c:v>31373</c:v>
                </c:pt>
                <c:pt idx="25">
                  <c:v>13161</c:v>
                </c:pt>
                <c:pt idx="26">
                  <c:v>31823</c:v>
                </c:pt>
                <c:pt idx="27">
                  <c:v>31701</c:v>
                </c:pt>
                <c:pt idx="28">
                  <c:v>29811</c:v>
                </c:pt>
                <c:pt idx="29">
                  <c:v>25000</c:v>
                </c:pt>
                <c:pt idx="30">
                  <c:v>51373</c:v>
                </c:pt>
                <c:pt idx="31">
                  <c:v>32723</c:v>
                </c:pt>
                <c:pt idx="32">
                  <c:v>39156</c:v>
                </c:pt>
                <c:pt idx="33">
                  <c:v>27281</c:v>
                </c:pt>
                <c:pt idx="34">
                  <c:v>0</c:v>
                </c:pt>
                <c:pt idx="35">
                  <c:v>39679</c:v>
                </c:pt>
                <c:pt idx="36">
                  <c:v>35202</c:v>
                </c:pt>
              </c:numCache>
            </c:numRef>
          </c:val>
          <c:smooth val="0"/>
          <c:extLst>
            <c:ext xmlns:c16="http://schemas.microsoft.com/office/drawing/2014/chart" uri="{C3380CC4-5D6E-409C-BE32-E72D297353CC}">
              <c16:uniqueId val="{00000000-3EE8-4C70-BE88-F20843F0F89E}"/>
            </c:ext>
          </c:extLst>
        </c:ser>
        <c:ser>
          <c:idx val="1"/>
          <c:order val="1"/>
          <c:tx>
            <c:strRef>
              <c:f>Alice!$M$1</c:f>
              <c:strCache>
                <c:ptCount val="1"/>
                <c:pt idx="0">
                  <c:v>Apprasial 18</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Alice!$M$2:$M$38</c:f>
              <c:numCache>
                <c:formatCode>#,##0</c:formatCode>
                <c:ptCount val="37"/>
                <c:pt idx="0">
                  <c:v>48628</c:v>
                </c:pt>
                <c:pt idx="1">
                  <c:v>35626</c:v>
                </c:pt>
                <c:pt idx="2">
                  <c:v>46516</c:v>
                </c:pt>
                <c:pt idx="3">
                  <c:v>34182</c:v>
                </c:pt>
                <c:pt idx="4">
                  <c:v>44798</c:v>
                </c:pt>
                <c:pt idx="5">
                  <c:v>46700</c:v>
                </c:pt>
                <c:pt idx="6">
                  <c:v>0</c:v>
                </c:pt>
                <c:pt idx="7">
                  <c:v>35865</c:v>
                </c:pt>
                <c:pt idx="8">
                  <c:v>48249</c:v>
                </c:pt>
                <c:pt idx="9">
                  <c:v>37616</c:v>
                </c:pt>
                <c:pt idx="10">
                  <c:v>52167</c:v>
                </c:pt>
                <c:pt idx="11">
                  <c:v>31982</c:v>
                </c:pt>
                <c:pt idx="12">
                  <c:v>18426</c:v>
                </c:pt>
                <c:pt idx="13">
                  <c:v>42318</c:v>
                </c:pt>
                <c:pt idx="14">
                  <c:v>44517</c:v>
                </c:pt>
                <c:pt idx="15">
                  <c:v>37222</c:v>
                </c:pt>
                <c:pt idx="16">
                  <c:v>27688</c:v>
                </c:pt>
                <c:pt idx="17">
                  <c:v>34476</c:v>
                </c:pt>
                <c:pt idx="18">
                  <c:v>30000</c:v>
                </c:pt>
                <c:pt idx="19">
                  <c:v>41769</c:v>
                </c:pt>
                <c:pt idx="20">
                  <c:v>70936</c:v>
                </c:pt>
                <c:pt idx="21">
                  <c:v>40529</c:v>
                </c:pt>
                <c:pt idx="22">
                  <c:v>21600</c:v>
                </c:pt>
                <c:pt idx="23">
                  <c:v>63164</c:v>
                </c:pt>
                <c:pt idx="24">
                  <c:v>34510</c:v>
                </c:pt>
                <c:pt idx="25">
                  <c:v>18426</c:v>
                </c:pt>
                <c:pt idx="26">
                  <c:v>39816</c:v>
                </c:pt>
                <c:pt idx="27">
                  <c:v>46887</c:v>
                </c:pt>
                <c:pt idx="28">
                  <c:v>32792</c:v>
                </c:pt>
                <c:pt idx="29">
                  <c:v>30000</c:v>
                </c:pt>
                <c:pt idx="30">
                  <c:v>56510</c:v>
                </c:pt>
                <c:pt idx="31">
                  <c:v>35995</c:v>
                </c:pt>
                <c:pt idx="32">
                  <c:v>43071</c:v>
                </c:pt>
                <c:pt idx="33">
                  <c:v>34178</c:v>
                </c:pt>
                <c:pt idx="34">
                  <c:v>0</c:v>
                </c:pt>
                <c:pt idx="35">
                  <c:v>48865</c:v>
                </c:pt>
                <c:pt idx="36">
                  <c:v>38722</c:v>
                </c:pt>
              </c:numCache>
            </c:numRef>
          </c:val>
          <c:smooth val="0"/>
          <c:extLst>
            <c:ext xmlns:c16="http://schemas.microsoft.com/office/drawing/2014/chart" uri="{C3380CC4-5D6E-409C-BE32-E72D297353CC}">
              <c16:uniqueId val="{00000001-3EE8-4C70-BE88-F20843F0F89E}"/>
            </c:ext>
          </c:extLst>
        </c:ser>
        <c:ser>
          <c:idx val="2"/>
          <c:order val="2"/>
          <c:tx>
            <c:strRef>
              <c:f>Alice!$N$1</c:f>
              <c:strCache>
                <c:ptCount val="1"/>
                <c:pt idx="0">
                  <c:v>Apprasial 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Alice!$N$2:$N$38</c:f>
              <c:numCache>
                <c:formatCode>#,##0</c:formatCode>
                <c:ptCount val="37"/>
                <c:pt idx="0">
                  <c:v>53490</c:v>
                </c:pt>
                <c:pt idx="1">
                  <c:v>39188</c:v>
                </c:pt>
                <c:pt idx="2">
                  <c:v>60713</c:v>
                </c:pt>
                <c:pt idx="3">
                  <c:v>51107</c:v>
                </c:pt>
                <c:pt idx="4">
                  <c:v>49277</c:v>
                </c:pt>
                <c:pt idx="5">
                  <c:v>60700</c:v>
                </c:pt>
                <c:pt idx="6">
                  <c:v>0</c:v>
                </c:pt>
                <c:pt idx="7">
                  <c:v>39451</c:v>
                </c:pt>
                <c:pt idx="8">
                  <c:v>68475</c:v>
                </c:pt>
                <c:pt idx="9">
                  <c:v>41377</c:v>
                </c:pt>
                <c:pt idx="10">
                  <c:v>66985</c:v>
                </c:pt>
                <c:pt idx="11">
                  <c:v>35180</c:v>
                </c:pt>
                <c:pt idx="12">
                  <c:v>26323</c:v>
                </c:pt>
                <c:pt idx="13">
                  <c:v>57644</c:v>
                </c:pt>
                <c:pt idx="14">
                  <c:v>59723</c:v>
                </c:pt>
                <c:pt idx="15">
                  <c:v>75305</c:v>
                </c:pt>
                <c:pt idx="16">
                  <c:v>30456</c:v>
                </c:pt>
                <c:pt idx="17">
                  <c:v>52153</c:v>
                </c:pt>
                <c:pt idx="18">
                  <c:v>44000</c:v>
                </c:pt>
                <c:pt idx="19">
                  <c:v>45945</c:v>
                </c:pt>
                <c:pt idx="20">
                  <c:v>78029</c:v>
                </c:pt>
                <c:pt idx="21">
                  <c:v>52409</c:v>
                </c:pt>
                <c:pt idx="22">
                  <c:v>30985</c:v>
                </c:pt>
                <c:pt idx="23">
                  <c:v>135000</c:v>
                </c:pt>
                <c:pt idx="24">
                  <c:v>37961</c:v>
                </c:pt>
                <c:pt idx="25">
                  <c:v>26323</c:v>
                </c:pt>
                <c:pt idx="26">
                  <c:v>58448</c:v>
                </c:pt>
                <c:pt idx="27">
                  <c:v>60952</c:v>
                </c:pt>
                <c:pt idx="28">
                  <c:v>36071</c:v>
                </c:pt>
                <c:pt idx="29">
                  <c:v>35000</c:v>
                </c:pt>
                <c:pt idx="30">
                  <c:v>62161</c:v>
                </c:pt>
                <c:pt idx="31">
                  <c:v>39594</c:v>
                </c:pt>
                <c:pt idx="32">
                  <c:v>47378</c:v>
                </c:pt>
                <c:pt idx="33">
                  <c:v>0</c:v>
                </c:pt>
                <c:pt idx="34">
                  <c:v>0</c:v>
                </c:pt>
                <c:pt idx="35">
                  <c:v>63375</c:v>
                </c:pt>
                <c:pt idx="36">
                  <c:v>42594</c:v>
                </c:pt>
              </c:numCache>
            </c:numRef>
          </c:val>
          <c:smooth val="0"/>
          <c:extLst>
            <c:ext xmlns:c16="http://schemas.microsoft.com/office/drawing/2014/chart" uri="{C3380CC4-5D6E-409C-BE32-E72D297353CC}">
              <c16:uniqueId val="{00000002-3EE8-4C70-BE88-F20843F0F89E}"/>
            </c:ext>
          </c:extLst>
        </c:ser>
        <c:ser>
          <c:idx val="3"/>
          <c:order val="3"/>
          <c:tx>
            <c:strRef>
              <c:f>Alice!$O$1</c:f>
              <c:strCache>
                <c:ptCount val="1"/>
                <c:pt idx="0">
                  <c:v>Apprasial 20</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val>
            <c:numRef>
              <c:f>Alice!$O$2:$O$38</c:f>
              <c:numCache>
                <c:formatCode>#,##0</c:formatCode>
                <c:ptCount val="37"/>
                <c:pt idx="0">
                  <c:v>58839</c:v>
                </c:pt>
                <c:pt idx="1">
                  <c:v>59700</c:v>
                </c:pt>
                <c:pt idx="2">
                  <c:v>66138</c:v>
                </c:pt>
                <c:pt idx="3">
                  <c:v>56982</c:v>
                </c:pt>
                <c:pt idx="4">
                  <c:v>54204</c:v>
                </c:pt>
                <c:pt idx="5">
                  <c:v>61800</c:v>
                </c:pt>
                <c:pt idx="6">
                  <c:v>0</c:v>
                </c:pt>
                <c:pt idx="7">
                  <c:v>43396</c:v>
                </c:pt>
                <c:pt idx="8">
                  <c:v>70148</c:v>
                </c:pt>
                <c:pt idx="9">
                  <c:v>45514</c:v>
                </c:pt>
                <c:pt idx="10">
                  <c:v>72860</c:v>
                </c:pt>
                <c:pt idx="11">
                  <c:v>38698</c:v>
                </c:pt>
                <c:pt idx="12">
                  <c:v>31587</c:v>
                </c:pt>
                <c:pt idx="13">
                  <c:v>52948</c:v>
                </c:pt>
                <c:pt idx="14">
                  <c:v>64987</c:v>
                </c:pt>
                <c:pt idx="15">
                  <c:v>80569</c:v>
                </c:pt>
                <c:pt idx="16">
                  <c:v>33501</c:v>
                </c:pt>
                <c:pt idx="17">
                  <c:v>57417</c:v>
                </c:pt>
                <c:pt idx="18">
                  <c:v>49000</c:v>
                </c:pt>
                <c:pt idx="19">
                  <c:v>50539</c:v>
                </c:pt>
                <c:pt idx="20">
                  <c:v>85831</c:v>
                </c:pt>
                <c:pt idx="21">
                  <c:v>57673</c:v>
                </c:pt>
                <c:pt idx="22">
                  <c:v>37074</c:v>
                </c:pt>
                <c:pt idx="23">
                  <c:v>138809</c:v>
                </c:pt>
                <c:pt idx="24">
                  <c:v>41757</c:v>
                </c:pt>
                <c:pt idx="25">
                  <c:v>31587</c:v>
                </c:pt>
                <c:pt idx="26">
                  <c:v>63712</c:v>
                </c:pt>
                <c:pt idx="27">
                  <c:v>70954</c:v>
                </c:pt>
                <c:pt idx="28">
                  <c:v>39678</c:v>
                </c:pt>
                <c:pt idx="29">
                  <c:v>37636</c:v>
                </c:pt>
                <c:pt idx="30">
                  <c:v>68377</c:v>
                </c:pt>
                <c:pt idx="31">
                  <c:v>43553</c:v>
                </c:pt>
                <c:pt idx="32">
                  <c:v>52115</c:v>
                </c:pt>
                <c:pt idx="33">
                  <c:v>0</c:v>
                </c:pt>
                <c:pt idx="34">
                  <c:v>0</c:v>
                </c:pt>
                <c:pt idx="35">
                  <c:v>67881</c:v>
                </c:pt>
                <c:pt idx="36">
                  <c:v>46853</c:v>
                </c:pt>
              </c:numCache>
            </c:numRef>
          </c:val>
          <c:smooth val="0"/>
          <c:extLst>
            <c:ext xmlns:c16="http://schemas.microsoft.com/office/drawing/2014/chart" uri="{C3380CC4-5D6E-409C-BE32-E72D297353CC}">
              <c16:uniqueId val="{00000003-3EE8-4C70-BE88-F20843F0F89E}"/>
            </c:ext>
          </c:extLst>
        </c:ser>
        <c:ser>
          <c:idx val="4"/>
          <c:order val="4"/>
          <c:tx>
            <c:strRef>
              <c:f>Alice!$P$1</c:f>
              <c:strCache>
                <c:ptCount val="1"/>
                <c:pt idx="0">
                  <c:v>Apprasial 21</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val>
            <c:numRef>
              <c:f>Alice!$P$2:$P$38</c:f>
              <c:numCache>
                <c:formatCode>#,##0</c:formatCode>
                <c:ptCount val="37"/>
                <c:pt idx="0">
                  <c:v>64722</c:v>
                </c:pt>
                <c:pt idx="1">
                  <c:v>90000</c:v>
                </c:pt>
                <c:pt idx="2">
                  <c:v>99039</c:v>
                </c:pt>
                <c:pt idx="3">
                  <c:v>89084</c:v>
                </c:pt>
                <c:pt idx="4">
                  <c:v>50624</c:v>
                </c:pt>
                <c:pt idx="5">
                  <c:v>99161</c:v>
                </c:pt>
                <c:pt idx="6">
                  <c:v>0</c:v>
                </c:pt>
                <c:pt idx="7">
                  <c:v>47735</c:v>
                </c:pt>
                <c:pt idx="8">
                  <c:v>120160</c:v>
                </c:pt>
                <c:pt idx="9">
                  <c:v>50065</c:v>
                </c:pt>
                <c:pt idx="10">
                  <c:v>107603</c:v>
                </c:pt>
                <c:pt idx="11">
                  <c:v>42567</c:v>
                </c:pt>
                <c:pt idx="12">
                  <c:v>47381</c:v>
                </c:pt>
                <c:pt idx="13">
                  <c:v>65000</c:v>
                </c:pt>
                <c:pt idx="14">
                  <c:v>94445</c:v>
                </c:pt>
                <c:pt idx="15">
                  <c:v>110687</c:v>
                </c:pt>
                <c:pt idx="16">
                  <c:v>36851</c:v>
                </c:pt>
                <c:pt idx="17">
                  <c:v>84406</c:v>
                </c:pt>
                <c:pt idx="18">
                  <c:v>78262</c:v>
                </c:pt>
                <c:pt idx="19">
                  <c:v>55592</c:v>
                </c:pt>
                <c:pt idx="20">
                  <c:v>94414</c:v>
                </c:pt>
                <c:pt idx="21">
                  <c:v>85087</c:v>
                </c:pt>
                <c:pt idx="22">
                  <c:v>55611</c:v>
                </c:pt>
                <c:pt idx="23">
                  <c:v>153740</c:v>
                </c:pt>
                <c:pt idx="24">
                  <c:v>45932</c:v>
                </c:pt>
                <c:pt idx="25">
                  <c:v>47381</c:v>
                </c:pt>
                <c:pt idx="26">
                  <c:v>92025</c:v>
                </c:pt>
                <c:pt idx="27">
                  <c:v>187213</c:v>
                </c:pt>
                <c:pt idx="28">
                  <c:v>43645</c:v>
                </c:pt>
                <c:pt idx="29">
                  <c:v>61162</c:v>
                </c:pt>
                <c:pt idx="30">
                  <c:v>75214</c:v>
                </c:pt>
                <c:pt idx="31">
                  <c:v>47908</c:v>
                </c:pt>
                <c:pt idx="32">
                  <c:v>57326</c:v>
                </c:pt>
                <c:pt idx="33">
                  <c:v>0</c:v>
                </c:pt>
                <c:pt idx="34">
                  <c:v>0</c:v>
                </c:pt>
                <c:pt idx="35">
                  <c:v>74669</c:v>
                </c:pt>
                <c:pt idx="36">
                  <c:v>51538</c:v>
                </c:pt>
              </c:numCache>
            </c:numRef>
          </c:val>
          <c:smooth val="0"/>
          <c:extLst>
            <c:ext xmlns:c16="http://schemas.microsoft.com/office/drawing/2014/chart" uri="{C3380CC4-5D6E-409C-BE32-E72D297353CC}">
              <c16:uniqueId val="{00000004-3EE8-4C70-BE88-F20843F0F89E}"/>
            </c:ext>
          </c:extLst>
        </c:ser>
        <c:dLbls>
          <c:showLegendKey val="0"/>
          <c:showVal val="0"/>
          <c:showCatName val="0"/>
          <c:showSerName val="0"/>
          <c:showPercent val="0"/>
          <c:showBubbleSize val="0"/>
        </c:dLbls>
        <c:marker val="1"/>
        <c:smooth val="0"/>
        <c:axId val="563934079"/>
        <c:axId val="563934495"/>
      </c:lineChart>
      <c:catAx>
        <c:axId val="563934079"/>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934495"/>
        <c:crosses val="autoZero"/>
        <c:auto val="1"/>
        <c:lblAlgn val="ctr"/>
        <c:lblOffset val="100"/>
        <c:noMultiLvlLbl val="0"/>
      </c:catAx>
      <c:valAx>
        <c:axId val="56393449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9340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61C1FF-CC4E-42E8-9B30-79417C67AA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2862</TotalTime>
  <Pages>14</Pages>
  <Words>3047</Words>
  <Characters>17374</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Andret Rayford</dc:creator>
  <cp:keywords/>
  <dc:description/>
  <cp:lastModifiedBy>Andret Rayford</cp:lastModifiedBy>
  <cp:revision>12</cp:revision>
  <dcterms:created xsi:type="dcterms:W3CDTF">2022-04-01T19:37:00Z</dcterms:created>
  <dcterms:modified xsi:type="dcterms:W3CDTF">2023-04-20T14:52:00Z</dcterms:modified>
</cp:coreProperties>
</file>